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980C" w14:textId="5D83A924" w:rsidR="00AA3AA2" w:rsidRDefault="00AA3AA2">
      <w:pPr>
        <w:pStyle w:val="BodyText"/>
        <w:rPr>
          <w:sz w:val="20"/>
        </w:rPr>
      </w:pPr>
    </w:p>
    <w:p w14:paraId="0548C088" w14:textId="77777777" w:rsidR="00AA3AA2" w:rsidRDefault="00AA3AA2">
      <w:pPr>
        <w:pStyle w:val="BodyText"/>
        <w:rPr>
          <w:sz w:val="20"/>
        </w:rPr>
      </w:pPr>
    </w:p>
    <w:p w14:paraId="530ECF69" w14:textId="77777777" w:rsidR="00AA3AA2" w:rsidRDefault="00AA3AA2">
      <w:pPr>
        <w:pStyle w:val="BodyText"/>
        <w:rPr>
          <w:sz w:val="20"/>
        </w:rPr>
      </w:pPr>
    </w:p>
    <w:p w14:paraId="7A37DD36" w14:textId="77777777" w:rsidR="00AA3AA2" w:rsidRDefault="00AA3AA2">
      <w:pPr>
        <w:pStyle w:val="BodyText"/>
        <w:rPr>
          <w:sz w:val="20"/>
        </w:rPr>
      </w:pPr>
    </w:p>
    <w:p w14:paraId="6DBCA70A" w14:textId="77777777" w:rsidR="00AA3AA2" w:rsidRDefault="00AA3AA2">
      <w:pPr>
        <w:pStyle w:val="BodyText"/>
        <w:rPr>
          <w:sz w:val="20"/>
        </w:rPr>
      </w:pPr>
    </w:p>
    <w:p w14:paraId="7961128E" w14:textId="77777777" w:rsidR="00AA3AA2" w:rsidRDefault="00AA3AA2">
      <w:pPr>
        <w:pStyle w:val="BodyText"/>
        <w:rPr>
          <w:sz w:val="20"/>
        </w:rPr>
      </w:pPr>
    </w:p>
    <w:p w14:paraId="1C11CF65" w14:textId="77777777" w:rsidR="00AA3AA2" w:rsidRDefault="00AA3AA2">
      <w:pPr>
        <w:pStyle w:val="BodyText"/>
        <w:rPr>
          <w:sz w:val="20"/>
        </w:rPr>
      </w:pPr>
    </w:p>
    <w:p w14:paraId="724E0844" w14:textId="77777777" w:rsidR="00AA3AA2" w:rsidRDefault="00AA3AA2">
      <w:pPr>
        <w:pStyle w:val="BodyText"/>
        <w:rPr>
          <w:sz w:val="20"/>
        </w:rPr>
      </w:pPr>
    </w:p>
    <w:p w14:paraId="36A009D9" w14:textId="77777777" w:rsidR="00AA3AA2" w:rsidRDefault="00AA3AA2">
      <w:pPr>
        <w:pStyle w:val="BodyText"/>
        <w:rPr>
          <w:sz w:val="20"/>
        </w:rPr>
      </w:pPr>
    </w:p>
    <w:p w14:paraId="465D836B" w14:textId="7DDCDBDC" w:rsidR="00AA3AA2" w:rsidRDefault="00033136">
      <w:pPr>
        <w:spacing w:before="52"/>
        <w:ind w:left="707" w:right="706"/>
        <w:jc w:val="center"/>
        <w:rPr>
          <w:b/>
          <w:i/>
          <w:sz w:val="114"/>
        </w:rPr>
      </w:pPr>
      <w:r>
        <w:rPr>
          <w:b/>
          <w:i/>
          <w:color w:val="0000FF"/>
          <w:sz w:val="114"/>
        </w:rPr>
        <w:t>D</w:t>
      </w:r>
      <w:r w:rsidR="001B41A9">
        <w:rPr>
          <w:b/>
          <w:i/>
          <w:color w:val="0000FF"/>
          <w:sz w:val="114"/>
        </w:rPr>
        <w:t>eserving Airmen Commissioning Progra</w:t>
      </w:r>
      <w:r w:rsidR="00BE7B64">
        <w:rPr>
          <w:b/>
          <w:i/>
          <w:color w:val="0000FF"/>
          <w:sz w:val="114"/>
        </w:rPr>
        <w:t>m Guide</w:t>
      </w:r>
    </w:p>
    <w:p w14:paraId="0C876A34" w14:textId="77777777" w:rsidR="00AA3AA2" w:rsidRDefault="00AA3AA2">
      <w:pPr>
        <w:pStyle w:val="BodyText"/>
        <w:rPr>
          <w:b/>
          <w:i/>
          <w:sz w:val="20"/>
        </w:rPr>
      </w:pPr>
    </w:p>
    <w:p w14:paraId="4202078F" w14:textId="77777777" w:rsidR="00AA3AA2" w:rsidRDefault="00AA3AA2">
      <w:pPr>
        <w:pStyle w:val="BodyText"/>
        <w:rPr>
          <w:b/>
          <w:i/>
          <w:sz w:val="20"/>
        </w:rPr>
      </w:pPr>
    </w:p>
    <w:p w14:paraId="62E8DB67" w14:textId="77777777" w:rsidR="00AA3AA2" w:rsidRDefault="00AA3AA2">
      <w:pPr>
        <w:pStyle w:val="BodyText"/>
        <w:rPr>
          <w:b/>
          <w:i/>
          <w:sz w:val="20"/>
        </w:rPr>
      </w:pPr>
    </w:p>
    <w:p w14:paraId="1A35F22F" w14:textId="12B43525" w:rsidR="00AA3AA2" w:rsidRDefault="00AA3AA2">
      <w:pPr>
        <w:pStyle w:val="BodyText"/>
        <w:spacing w:before="3"/>
        <w:rPr>
          <w:b/>
          <w:i/>
          <w:sz w:val="18"/>
        </w:rPr>
      </w:pPr>
    </w:p>
    <w:p w14:paraId="26677AC0" w14:textId="6ADCD4F7" w:rsidR="00033136" w:rsidRDefault="00033136">
      <w:pPr>
        <w:pStyle w:val="BodyText"/>
        <w:spacing w:before="3"/>
        <w:rPr>
          <w:b/>
          <w:i/>
          <w:sz w:val="18"/>
        </w:rPr>
      </w:pPr>
    </w:p>
    <w:p w14:paraId="34E2F0EE" w14:textId="0141B534" w:rsidR="00033136" w:rsidRDefault="00033136">
      <w:pPr>
        <w:pStyle w:val="BodyText"/>
        <w:spacing w:before="3"/>
        <w:rPr>
          <w:b/>
          <w:i/>
          <w:sz w:val="18"/>
        </w:rPr>
      </w:pPr>
    </w:p>
    <w:p w14:paraId="50D13E18" w14:textId="0647ED06" w:rsidR="00033136" w:rsidRDefault="00033136">
      <w:pPr>
        <w:pStyle w:val="BodyText"/>
        <w:spacing w:before="3"/>
        <w:rPr>
          <w:b/>
          <w:i/>
          <w:sz w:val="18"/>
        </w:rPr>
      </w:pPr>
    </w:p>
    <w:p w14:paraId="105CB701" w14:textId="4FE56134" w:rsidR="00033136" w:rsidRDefault="00033136">
      <w:pPr>
        <w:pStyle w:val="BodyText"/>
        <w:spacing w:before="3"/>
        <w:rPr>
          <w:b/>
          <w:i/>
          <w:sz w:val="18"/>
        </w:rPr>
      </w:pPr>
    </w:p>
    <w:p w14:paraId="2DCED871" w14:textId="735224A4" w:rsidR="00033136" w:rsidRDefault="00033136">
      <w:pPr>
        <w:pStyle w:val="BodyText"/>
        <w:spacing w:before="3"/>
        <w:rPr>
          <w:b/>
          <w:i/>
          <w:sz w:val="18"/>
        </w:rPr>
      </w:pPr>
    </w:p>
    <w:p w14:paraId="31548D42" w14:textId="13BBE330" w:rsidR="00033136" w:rsidRDefault="00033136">
      <w:pPr>
        <w:pStyle w:val="BodyText"/>
        <w:spacing w:before="3"/>
        <w:rPr>
          <w:b/>
          <w:i/>
          <w:sz w:val="18"/>
        </w:rPr>
      </w:pPr>
    </w:p>
    <w:p w14:paraId="2A07637C" w14:textId="7880449D" w:rsidR="00033136" w:rsidRDefault="00033136">
      <w:pPr>
        <w:pStyle w:val="BodyText"/>
        <w:spacing w:before="3"/>
        <w:rPr>
          <w:b/>
          <w:i/>
          <w:sz w:val="18"/>
        </w:rPr>
      </w:pPr>
    </w:p>
    <w:p w14:paraId="6BD5408E" w14:textId="6F1A7BCC" w:rsidR="00033136" w:rsidRDefault="00033136">
      <w:pPr>
        <w:pStyle w:val="BodyText"/>
        <w:spacing w:before="3"/>
        <w:rPr>
          <w:b/>
          <w:i/>
          <w:sz w:val="18"/>
        </w:rPr>
      </w:pPr>
    </w:p>
    <w:p w14:paraId="660C36D2" w14:textId="77777777" w:rsidR="00033136" w:rsidRDefault="00033136">
      <w:pPr>
        <w:pStyle w:val="BodyText"/>
        <w:spacing w:before="3"/>
        <w:rPr>
          <w:b/>
          <w:i/>
          <w:sz w:val="18"/>
        </w:rPr>
      </w:pPr>
    </w:p>
    <w:p w14:paraId="2298C0E7" w14:textId="77777777" w:rsidR="00AA3AA2" w:rsidRDefault="004F15FD">
      <w:pPr>
        <w:pStyle w:val="Heading1"/>
        <w:spacing w:before="88"/>
        <w:ind w:right="706"/>
        <w:rPr>
          <w:i/>
        </w:rPr>
      </w:pPr>
      <w:r>
        <w:t>PACOM JIOC AFELM Reserve Intelligence Directorate</w:t>
      </w:r>
    </w:p>
    <w:p w14:paraId="592D30DD" w14:textId="77777777" w:rsidR="004F15FD" w:rsidRDefault="004F15FD" w:rsidP="004F15FD">
      <w:pPr>
        <w:spacing w:before="5" w:line="244" w:lineRule="auto"/>
        <w:ind w:left="3714" w:right="2436"/>
        <w:rPr>
          <w:b/>
          <w:sz w:val="28"/>
        </w:rPr>
      </w:pPr>
      <w:r>
        <w:rPr>
          <w:b/>
          <w:sz w:val="28"/>
        </w:rPr>
        <w:t xml:space="preserve"> </w:t>
      </w:r>
      <w:r w:rsidR="001B41A9">
        <w:rPr>
          <w:b/>
          <w:sz w:val="28"/>
        </w:rPr>
        <w:t>2</w:t>
      </w:r>
      <w:r>
        <w:rPr>
          <w:b/>
          <w:sz w:val="28"/>
        </w:rPr>
        <w:t xml:space="preserve">018 DACP </w:t>
      </w:r>
      <w:r w:rsidR="00BE7B64">
        <w:rPr>
          <w:b/>
          <w:sz w:val="28"/>
        </w:rPr>
        <w:t>Board</w:t>
      </w:r>
    </w:p>
    <w:p w14:paraId="35B86B0C" w14:textId="77777777" w:rsidR="00AA3AA2" w:rsidRDefault="00AA3AA2" w:rsidP="004F15FD">
      <w:pPr>
        <w:spacing w:before="5" w:line="244" w:lineRule="auto"/>
        <w:ind w:left="2880" w:right="2436" w:firstLine="720"/>
        <w:rPr>
          <w:b/>
          <w:sz w:val="28"/>
        </w:rPr>
      </w:pPr>
    </w:p>
    <w:p w14:paraId="7EEF8040" w14:textId="77777777" w:rsidR="00AA3AA2" w:rsidRDefault="00AA3AA2">
      <w:pPr>
        <w:pStyle w:val="BodyText"/>
        <w:rPr>
          <w:b/>
          <w:sz w:val="20"/>
        </w:rPr>
      </w:pPr>
    </w:p>
    <w:p w14:paraId="45180FBC" w14:textId="77777777" w:rsidR="00AA3AA2" w:rsidRDefault="00AA3AA2">
      <w:pPr>
        <w:pStyle w:val="BodyText"/>
        <w:rPr>
          <w:b/>
          <w:sz w:val="20"/>
        </w:rPr>
      </w:pPr>
    </w:p>
    <w:p w14:paraId="47207C22" w14:textId="77777777" w:rsidR="00AA3AA2" w:rsidRDefault="00AA3AA2">
      <w:pPr>
        <w:pStyle w:val="BodyText"/>
        <w:rPr>
          <w:b/>
          <w:sz w:val="20"/>
        </w:rPr>
      </w:pPr>
    </w:p>
    <w:p w14:paraId="44470037" w14:textId="77777777" w:rsidR="00AA3AA2" w:rsidRDefault="00AA3AA2">
      <w:pPr>
        <w:pStyle w:val="BodyText"/>
        <w:rPr>
          <w:b/>
          <w:sz w:val="20"/>
        </w:rPr>
      </w:pPr>
    </w:p>
    <w:p w14:paraId="72E00BFA" w14:textId="77777777" w:rsidR="004F15FD" w:rsidRDefault="004F15FD">
      <w:pPr>
        <w:pStyle w:val="BodyText"/>
        <w:rPr>
          <w:b/>
          <w:sz w:val="20"/>
        </w:rPr>
      </w:pPr>
    </w:p>
    <w:p w14:paraId="18387966" w14:textId="77777777" w:rsidR="00AA3AA2" w:rsidRDefault="00AA3AA2">
      <w:pPr>
        <w:pStyle w:val="BodyText"/>
        <w:spacing w:before="9"/>
        <w:rPr>
          <w:b/>
          <w:sz w:val="26"/>
        </w:rPr>
      </w:pPr>
    </w:p>
    <w:p w14:paraId="4995F008" w14:textId="3BF0EADC" w:rsidR="00AA3AA2" w:rsidRDefault="001B41A9">
      <w:pPr>
        <w:spacing w:before="87"/>
        <w:ind w:left="706" w:right="706"/>
        <w:jc w:val="center"/>
        <w:rPr>
          <w:b/>
          <w:sz w:val="28"/>
        </w:rPr>
      </w:pPr>
      <w:r>
        <w:rPr>
          <w:b/>
          <w:sz w:val="28"/>
        </w:rPr>
        <w:t xml:space="preserve">As of </w:t>
      </w:r>
      <w:r w:rsidR="008A46DB">
        <w:rPr>
          <w:b/>
          <w:sz w:val="28"/>
        </w:rPr>
        <w:t>30</w:t>
      </w:r>
      <w:r>
        <w:rPr>
          <w:b/>
          <w:sz w:val="28"/>
        </w:rPr>
        <w:t xml:space="preserve"> </w:t>
      </w:r>
      <w:r w:rsidR="004F15FD">
        <w:rPr>
          <w:b/>
          <w:sz w:val="28"/>
        </w:rPr>
        <w:t>January</w:t>
      </w:r>
      <w:r>
        <w:rPr>
          <w:b/>
          <w:sz w:val="28"/>
        </w:rPr>
        <w:t xml:space="preserve"> 201</w:t>
      </w:r>
      <w:r w:rsidR="004F15FD">
        <w:rPr>
          <w:b/>
          <w:sz w:val="28"/>
        </w:rPr>
        <w:t>8</w:t>
      </w:r>
    </w:p>
    <w:p w14:paraId="182642AB" w14:textId="77777777" w:rsidR="00AA3AA2" w:rsidRDefault="00AA3AA2">
      <w:pPr>
        <w:jc w:val="center"/>
        <w:rPr>
          <w:sz w:val="28"/>
        </w:rPr>
        <w:sectPr w:rsidR="00AA3AA2">
          <w:type w:val="continuous"/>
          <w:pgSz w:w="12240" w:h="15840"/>
          <w:pgMar w:top="980" w:right="1120" w:bottom="280" w:left="1120" w:header="720" w:footer="720" w:gutter="0"/>
          <w:cols w:space="720"/>
        </w:sectPr>
      </w:pPr>
    </w:p>
    <w:p w14:paraId="0ED852D8" w14:textId="77777777" w:rsidR="00AA3AA2" w:rsidRDefault="008A46DB">
      <w:pPr>
        <w:pStyle w:val="BodyText"/>
        <w:ind w:left="100"/>
        <w:rPr>
          <w:sz w:val="20"/>
        </w:rPr>
      </w:pPr>
      <w:r>
        <w:rPr>
          <w:sz w:val="20"/>
        </w:rPr>
      </w:r>
      <w:r>
        <w:rPr>
          <w:sz w:val="20"/>
        </w:rPr>
        <w:pict w14:anchorId="220DEE9F">
          <v:group id="_x0000_s1145" style="width:486.9pt;height:30.6pt;mso-position-horizontal-relative:char;mso-position-vertical-relative:line" coordsize="9738,612">
            <v:rect id="_x0000_s1163" style="position:absolute;left:51;top:51;width:9578;height:452" fillcolor="#e4e4e4" stroked="f"/>
            <v:line id="_x0000_s1162" style="position:absolute" from="8,15" to="51,15" strokeweight=".72pt"/>
            <v:line id="_x0000_s1161" style="position:absolute" from="51,15" to="9629,15" strokeweight=".72pt"/>
            <v:line id="_x0000_s1160" style="position:absolute" from="51,43" to="9629,43" strokeweight=".72pt"/>
            <v:line id="_x0000_s1159" style="position:absolute" from="9658,29" to="9672,29" strokeweight="2.16pt"/>
            <v:line id="_x0000_s1158" style="position:absolute" from="9629,15" to="9672,15" strokeweight=".72pt"/>
            <v:line id="_x0000_s1157" style="position:absolute" from="8,539" to="51,539" strokeweight=".72pt"/>
            <v:line id="_x0000_s1156" style="position:absolute" from="51,561" to="9629,561" strokeweight="2.88pt"/>
            <v:line id="_x0000_s1155" style="position:absolute" from="51,510" to="9629,510" strokeweight=".72pt"/>
            <v:line id="_x0000_s1154" style="position:absolute" from="9694,503" to="9694,590" strokeweight="2.16pt"/>
            <v:line id="_x0000_s1153" style="position:absolute" from="9629,568" to="9715,568" strokeweight="2.16pt"/>
            <v:line id="_x0000_s1152" style="position:absolute" from="9658,525" to="9672,525" strokeweight="2.16pt"/>
            <v:line id="_x0000_s1151" style="position:absolute" from="9629,539" to="9672,539" strokeweight=".72pt"/>
            <v:line id="_x0000_s1150" style="position:absolute" from="15,8" to="15,546" strokeweight=".72pt"/>
            <v:line id="_x0000_s1149" style="position:absolute" from="43,36" to="43,518" strokeweight=".72pt"/>
            <v:line id="_x0000_s1148" style="position:absolute" from="9687,51" to="9687,503" strokeweight="2.88pt"/>
            <v:line id="_x0000_s1147" style="position:absolute" from="9636,36" to="9636,518" strokeweight=".72pt"/>
            <v:shapetype id="_x0000_t202" coordsize="21600,21600" o:spt="202" path="m,l,21600r21600,l21600,xe">
              <v:stroke joinstyle="miter"/>
              <v:path gradientshapeok="t" o:connecttype="rect"/>
            </v:shapetype>
            <v:shape id="_x0000_s1146" type="#_x0000_t202" style="position:absolute;left:29;top:29;width:9644;height:518" filled="f" stroked="f">
              <v:textbox inset="0,0,0,0">
                <w:txbxContent>
                  <w:p w14:paraId="798DF639" w14:textId="77777777" w:rsidR="00AA3AA2" w:rsidRDefault="001B41A9">
                    <w:pPr>
                      <w:spacing w:before="40"/>
                      <w:ind w:left="3352" w:right="3371"/>
                      <w:jc w:val="center"/>
                      <w:rPr>
                        <w:b/>
                        <w:sz w:val="36"/>
                      </w:rPr>
                    </w:pPr>
                    <w:r>
                      <w:rPr>
                        <w:b/>
                        <w:color w:val="0000FF"/>
                        <w:sz w:val="36"/>
                      </w:rPr>
                      <w:t>INTRODUCTION</w:t>
                    </w:r>
                  </w:p>
                </w:txbxContent>
              </v:textbox>
            </v:shape>
            <w10:anchorlock/>
          </v:group>
        </w:pict>
      </w:r>
    </w:p>
    <w:p w14:paraId="1BEEEF34" w14:textId="77777777" w:rsidR="00AA3AA2" w:rsidRDefault="00AA3AA2">
      <w:pPr>
        <w:pStyle w:val="BodyText"/>
        <w:rPr>
          <w:b/>
          <w:sz w:val="20"/>
        </w:rPr>
      </w:pPr>
    </w:p>
    <w:p w14:paraId="385B635A" w14:textId="77777777" w:rsidR="00AA3AA2" w:rsidRDefault="00AA3AA2">
      <w:pPr>
        <w:pStyle w:val="BodyText"/>
        <w:spacing w:before="8"/>
        <w:rPr>
          <w:b/>
          <w:sz w:val="17"/>
        </w:rPr>
      </w:pPr>
    </w:p>
    <w:p w14:paraId="24FF35C9" w14:textId="77777777" w:rsidR="00AA3AA2" w:rsidRDefault="001B41A9">
      <w:pPr>
        <w:pStyle w:val="BodyText"/>
        <w:spacing w:before="90" w:line="242" w:lineRule="auto"/>
        <w:ind w:left="260" w:right="316"/>
        <w:jc w:val="both"/>
      </w:pPr>
      <w:r>
        <w:t>The purpose of this guide is to provide basic guidance on the Deserving Airmen Commissioning Program (DACP). The program is designed to commission the highest qualified enlisted Airmen to fill valid non-rated and line officer unit vacancies.</w:t>
      </w:r>
    </w:p>
    <w:p w14:paraId="6DBF1B6F" w14:textId="77777777" w:rsidR="00AA3AA2" w:rsidRDefault="00AA3AA2">
      <w:pPr>
        <w:pStyle w:val="BodyText"/>
        <w:spacing w:before="4"/>
      </w:pPr>
    </w:p>
    <w:p w14:paraId="578C7319" w14:textId="77777777" w:rsidR="00AA3AA2" w:rsidRDefault="001B41A9">
      <w:pPr>
        <w:pStyle w:val="BodyText"/>
        <w:spacing w:line="242" w:lineRule="auto"/>
        <w:ind w:left="260" w:right="317"/>
        <w:jc w:val="both"/>
      </w:pPr>
      <w:r>
        <w:t>Applicants must meet the eligibility criteria set forth in this guide as well as any commissioning eligibility criteria defined in AFI 36-2005. Complete nomination packages must be provided to R</w:t>
      </w:r>
      <w:r w:rsidR="00EA1A76">
        <w:t>IO</w:t>
      </w:r>
      <w:r>
        <w:t xml:space="preserve">/Det </w:t>
      </w:r>
      <w:r w:rsidR="00EA1A76">
        <w:t>2</w:t>
      </w:r>
      <w:r>
        <w:t xml:space="preserve"> at email </w:t>
      </w:r>
      <w:bookmarkStart w:id="0" w:name="_Hlk504739502"/>
      <w:r w:rsidR="00EA1A76">
        <w:rPr>
          <w:color w:val="0000FF"/>
          <w:u w:val="single" w:color="0000FF"/>
        </w:rPr>
        <w:fldChar w:fldCharType="begin"/>
      </w:r>
      <w:r w:rsidR="00EA1A76">
        <w:rPr>
          <w:color w:val="0000FF"/>
          <w:u w:val="single" w:color="0000FF"/>
        </w:rPr>
        <w:instrText xml:space="preserve"> HYPERLINK "mailto:arpc.hqriodet2@us.af.mil" </w:instrText>
      </w:r>
      <w:r w:rsidR="00EA1A76">
        <w:rPr>
          <w:color w:val="0000FF"/>
          <w:u w:val="single" w:color="0000FF"/>
        </w:rPr>
        <w:fldChar w:fldCharType="separate"/>
      </w:r>
      <w:r w:rsidR="00EA1A76" w:rsidRPr="00996241">
        <w:rPr>
          <w:rStyle w:val="Hyperlink"/>
          <w:u w:color="0000FF"/>
        </w:rPr>
        <w:t>arpc.hqriodet2@us.af.mil</w:t>
      </w:r>
      <w:r w:rsidR="00EA1A76">
        <w:rPr>
          <w:color w:val="0000FF"/>
          <w:u w:val="single" w:color="0000FF"/>
        </w:rPr>
        <w:fldChar w:fldCharType="end"/>
      </w:r>
      <w:bookmarkEnd w:id="0"/>
      <w:r w:rsidR="00EA1A76">
        <w:rPr>
          <w:color w:val="0000FF"/>
          <w:u w:val="single" w:color="0000FF"/>
        </w:rPr>
        <w:t xml:space="preserve"> </w:t>
      </w:r>
      <w:r>
        <w:t xml:space="preserve">no later than </w:t>
      </w:r>
      <w:r w:rsidR="00EA1A76">
        <w:t xml:space="preserve">23 March 2018 </w:t>
      </w:r>
      <w:r>
        <w:t xml:space="preserve">to be considered. Applicants should anticipate </w:t>
      </w:r>
      <w:r w:rsidR="00EA1A76">
        <w:t xml:space="preserve">an interview by </w:t>
      </w:r>
      <w:r>
        <w:t>a screening board</w:t>
      </w:r>
      <w:r w:rsidR="00EA1A76">
        <w:t xml:space="preserve"> </w:t>
      </w:r>
      <w:r>
        <w:t>if their package meets the basic eligibility criteria.</w:t>
      </w:r>
    </w:p>
    <w:p w14:paraId="70247F7E" w14:textId="77777777" w:rsidR="00AA3AA2" w:rsidRDefault="00AA3AA2">
      <w:pPr>
        <w:pStyle w:val="BodyText"/>
        <w:rPr>
          <w:sz w:val="26"/>
        </w:rPr>
      </w:pPr>
    </w:p>
    <w:p w14:paraId="433BF9A9" w14:textId="731C75F5" w:rsidR="00AA3AA2" w:rsidRDefault="00AA3AA2">
      <w:pPr>
        <w:pStyle w:val="BodyText"/>
        <w:spacing w:before="11"/>
        <w:rPr>
          <w:sz w:val="22"/>
        </w:rPr>
      </w:pPr>
    </w:p>
    <w:p w14:paraId="25E61CC9" w14:textId="77777777" w:rsidR="008A46DB" w:rsidRDefault="008A46DB">
      <w:pPr>
        <w:pStyle w:val="BodyText"/>
        <w:spacing w:before="11"/>
        <w:rPr>
          <w:sz w:val="22"/>
        </w:rPr>
      </w:pPr>
    </w:p>
    <w:p w14:paraId="6EE5B005" w14:textId="77777777" w:rsidR="00AA3AA2" w:rsidRDefault="001B41A9">
      <w:pPr>
        <w:pStyle w:val="Heading2"/>
        <w:spacing w:line="244" w:lineRule="auto"/>
        <w:ind w:left="1382" w:right="574" w:hanging="869"/>
      </w:pPr>
      <w:r>
        <w:t>Due to the nature of this process, selectee(s) should anticipate the entire process taking 1-2 years to finalize and receive their commission (includes OTS, etc).</w:t>
      </w:r>
    </w:p>
    <w:p w14:paraId="7C9E91AB" w14:textId="77777777" w:rsidR="00AA3AA2" w:rsidRDefault="00AA3AA2">
      <w:pPr>
        <w:pStyle w:val="BodyText"/>
        <w:rPr>
          <w:b/>
          <w:sz w:val="26"/>
        </w:rPr>
      </w:pPr>
    </w:p>
    <w:p w14:paraId="6A475603" w14:textId="77777777" w:rsidR="00AA3AA2" w:rsidRDefault="00AA3AA2">
      <w:pPr>
        <w:pStyle w:val="BodyText"/>
        <w:spacing w:before="2"/>
        <w:rPr>
          <w:b/>
          <w:sz w:val="22"/>
        </w:rPr>
      </w:pPr>
    </w:p>
    <w:p w14:paraId="37DB4CC2" w14:textId="77777777" w:rsidR="008A46DB" w:rsidRDefault="008A46DB">
      <w:pPr>
        <w:spacing w:before="1" w:line="242" w:lineRule="auto"/>
        <w:ind w:left="260" w:right="317"/>
        <w:jc w:val="both"/>
        <w:rPr>
          <w:sz w:val="24"/>
        </w:rPr>
      </w:pPr>
    </w:p>
    <w:p w14:paraId="4DBBABE6" w14:textId="4E0BDAF2" w:rsidR="00AA3AA2" w:rsidRDefault="001B41A9">
      <w:pPr>
        <w:spacing w:before="1" w:line="242" w:lineRule="auto"/>
        <w:ind w:left="260" w:right="317"/>
        <w:jc w:val="both"/>
        <w:rPr>
          <w:i/>
          <w:sz w:val="24"/>
        </w:rPr>
      </w:pPr>
      <w:r>
        <w:rPr>
          <w:sz w:val="24"/>
        </w:rPr>
        <w:t xml:space="preserve">This guide is not intended to cover all aspects of DACP. For further guidance contact the Military Personnel Flight and review Air Force Policy Directive (AFPD) 36-20, </w:t>
      </w:r>
      <w:r>
        <w:rPr>
          <w:i/>
          <w:sz w:val="24"/>
        </w:rPr>
        <w:t xml:space="preserve">Accession of Air Force Military Personnel </w:t>
      </w:r>
      <w:r>
        <w:rPr>
          <w:sz w:val="24"/>
        </w:rPr>
        <w:t xml:space="preserve">and Air Force Instruction (AFI) 36-2005, </w:t>
      </w:r>
      <w:r>
        <w:rPr>
          <w:i/>
          <w:sz w:val="24"/>
        </w:rPr>
        <w:t>Appointment in Commissioned Grade and Designation and Assignment in Professional Categories- Reserve of the Air Force and United States Air</w:t>
      </w:r>
      <w:r>
        <w:rPr>
          <w:i/>
          <w:spacing w:val="-1"/>
          <w:sz w:val="24"/>
        </w:rPr>
        <w:t xml:space="preserve"> </w:t>
      </w:r>
      <w:r>
        <w:rPr>
          <w:i/>
          <w:sz w:val="24"/>
        </w:rPr>
        <w:t>Force.</w:t>
      </w:r>
    </w:p>
    <w:p w14:paraId="33BE653B" w14:textId="77777777" w:rsidR="00AA3AA2" w:rsidRDefault="00AA3AA2">
      <w:pPr>
        <w:spacing w:line="242" w:lineRule="auto"/>
        <w:jc w:val="both"/>
        <w:rPr>
          <w:sz w:val="24"/>
        </w:rPr>
        <w:sectPr w:rsidR="00AA3AA2">
          <w:pgSz w:w="12240" w:h="15840"/>
          <w:pgMar w:top="1040" w:right="1120" w:bottom="280" w:left="1180" w:header="720" w:footer="720" w:gutter="0"/>
          <w:cols w:space="720"/>
        </w:sectPr>
      </w:pPr>
    </w:p>
    <w:p w14:paraId="2A3E57A2" w14:textId="77777777" w:rsidR="00AA3AA2" w:rsidRDefault="008A46DB">
      <w:pPr>
        <w:pStyle w:val="BodyText"/>
        <w:ind w:left="100"/>
        <w:rPr>
          <w:sz w:val="20"/>
        </w:rPr>
      </w:pPr>
      <w:r>
        <w:rPr>
          <w:sz w:val="20"/>
        </w:rPr>
      </w:r>
      <w:r>
        <w:rPr>
          <w:sz w:val="20"/>
        </w:rPr>
        <w:pict w14:anchorId="7F0A30CA">
          <v:group id="_x0000_s1126" style="width:486.9pt;height:30.6pt;mso-position-horizontal-relative:char;mso-position-vertical-relative:line" coordsize="9738,612">
            <v:rect id="_x0000_s1144" style="position:absolute;left:51;top:51;width:9578;height:452" fillcolor="#e4e4e4" stroked="f"/>
            <v:line id="_x0000_s1143" style="position:absolute" from="8,15" to="51,15" strokeweight=".72pt"/>
            <v:line id="_x0000_s1142" style="position:absolute" from="51,15" to="9629,15" strokeweight=".72pt"/>
            <v:line id="_x0000_s1141" style="position:absolute" from="51,44" to="9629,44" strokeweight=".72pt"/>
            <v:line id="_x0000_s1140" style="position:absolute" from="9658,29" to="9672,29" strokeweight="2.16pt"/>
            <v:line id="_x0000_s1139" style="position:absolute" from="9629,15" to="9672,15" strokeweight=".72pt"/>
            <v:line id="_x0000_s1138" style="position:absolute" from="8,539" to="51,539" strokeweight=".72pt"/>
            <v:line id="_x0000_s1137" style="position:absolute" from="51,561" to="9629,561" strokeweight="2.88pt"/>
            <v:line id="_x0000_s1136" style="position:absolute" from="51,510" to="9629,510" strokeweight=".72pt"/>
            <v:line id="_x0000_s1135" style="position:absolute" from="9694,503" to="9694,590" strokeweight="2.16pt"/>
            <v:line id="_x0000_s1134" style="position:absolute" from="9629,568" to="9715,568" strokeweight="2.16pt"/>
            <v:line id="_x0000_s1133" style="position:absolute" from="9658,525" to="9672,525" strokeweight="2.16pt"/>
            <v:line id="_x0000_s1132" style="position:absolute" from="9629,539" to="9672,539" strokeweight=".72pt"/>
            <v:line id="_x0000_s1131" style="position:absolute" from="15,8" to="15,546" strokeweight=".72pt"/>
            <v:line id="_x0000_s1130" style="position:absolute" from="43,36" to="43,517" strokeweight=".72pt"/>
            <v:line id="_x0000_s1129" style="position:absolute" from="9687,51" to="9687,503" strokeweight="2.88pt"/>
            <v:line id="_x0000_s1128" style="position:absolute" from="9636,36" to="9636,517" strokeweight=".72pt"/>
            <v:shape id="_x0000_s1127" type="#_x0000_t202" style="position:absolute;left:29;top:29;width:9644;height:518" filled="f" stroked="f">
              <v:textbox inset="0,0,0,0">
                <w:txbxContent>
                  <w:p w14:paraId="6DD80149" w14:textId="77777777" w:rsidR="00AA3AA2" w:rsidRDefault="001B41A9">
                    <w:pPr>
                      <w:spacing w:before="40"/>
                      <w:ind w:left="2713"/>
                      <w:rPr>
                        <w:b/>
                        <w:sz w:val="36"/>
                      </w:rPr>
                    </w:pPr>
                    <w:r>
                      <w:rPr>
                        <w:b/>
                        <w:color w:val="0000FF"/>
                        <w:sz w:val="36"/>
                      </w:rPr>
                      <w:t>ELIGIBILITY CRITERIA</w:t>
                    </w:r>
                  </w:p>
                </w:txbxContent>
              </v:textbox>
            </v:shape>
            <w10:anchorlock/>
          </v:group>
        </w:pict>
      </w:r>
    </w:p>
    <w:p w14:paraId="34B4BB78" w14:textId="77777777" w:rsidR="00AA3AA2" w:rsidRDefault="00AA3AA2">
      <w:pPr>
        <w:pStyle w:val="BodyText"/>
        <w:spacing w:before="3"/>
        <w:rPr>
          <w:i/>
          <w:sz w:val="13"/>
        </w:rPr>
      </w:pPr>
    </w:p>
    <w:p w14:paraId="5D8EAB62" w14:textId="77777777" w:rsidR="00CC0EFE" w:rsidRDefault="00CC0EFE" w:rsidP="00CC0EFE">
      <w:pPr>
        <w:pStyle w:val="ListParagraph"/>
        <w:tabs>
          <w:tab w:val="left" w:pos="654"/>
        </w:tabs>
        <w:spacing w:before="92"/>
        <w:ind w:left="680" w:firstLine="0"/>
        <w:rPr>
          <w:sz w:val="24"/>
        </w:rPr>
      </w:pPr>
    </w:p>
    <w:p w14:paraId="1488A75D" w14:textId="34EA6DD7" w:rsidR="00AA3AA2" w:rsidRDefault="001B41A9">
      <w:pPr>
        <w:pStyle w:val="ListParagraph"/>
        <w:numPr>
          <w:ilvl w:val="0"/>
          <w:numId w:val="3"/>
        </w:numPr>
        <w:tabs>
          <w:tab w:val="left" w:pos="654"/>
        </w:tabs>
        <w:spacing w:before="92"/>
        <w:ind w:hanging="420"/>
        <w:rPr>
          <w:sz w:val="24"/>
        </w:rPr>
      </w:pPr>
      <w:r>
        <w:rPr>
          <w:sz w:val="24"/>
        </w:rPr>
        <w:t>Be of high moral character and personal</w:t>
      </w:r>
      <w:r>
        <w:rPr>
          <w:spacing w:val="-2"/>
          <w:sz w:val="24"/>
        </w:rPr>
        <w:t xml:space="preserve"> </w:t>
      </w:r>
      <w:r>
        <w:rPr>
          <w:sz w:val="24"/>
        </w:rPr>
        <w:t>qualifications</w:t>
      </w:r>
    </w:p>
    <w:p w14:paraId="59895A2C" w14:textId="77777777" w:rsidR="00AA3AA2" w:rsidRDefault="00AA3AA2">
      <w:pPr>
        <w:pStyle w:val="BodyText"/>
        <w:spacing w:before="7"/>
      </w:pPr>
    </w:p>
    <w:p w14:paraId="05553D74" w14:textId="77777777" w:rsidR="00AA3AA2" w:rsidRDefault="001B41A9">
      <w:pPr>
        <w:pStyle w:val="ListParagraph"/>
        <w:numPr>
          <w:ilvl w:val="0"/>
          <w:numId w:val="3"/>
        </w:numPr>
        <w:tabs>
          <w:tab w:val="left" w:pos="654"/>
        </w:tabs>
        <w:ind w:left="653" w:hanging="393"/>
        <w:rPr>
          <w:sz w:val="24"/>
        </w:rPr>
      </w:pPr>
      <w:r>
        <w:rPr>
          <w:sz w:val="24"/>
        </w:rPr>
        <w:t>Be a citizen of the United</w:t>
      </w:r>
      <w:r>
        <w:rPr>
          <w:spacing w:val="-1"/>
          <w:sz w:val="24"/>
        </w:rPr>
        <w:t xml:space="preserve"> </w:t>
      </w:r>
      <w:r>
        <w:rPr>
          <w:sz w:val="24"/>
        </w:rPr>
        <w:t>States</w:t>
      </w:r>
    </w:p>
    <w:p w14:paraId="32233B19" w14:textId="77777777" w:rsidR="00AA3AA2" w:rsidRDefault="00AA3AA2">
      <w:pPr>
        <w:pStyle w:val="BodyText"/>
        <w:spacing w:before="6"/>
      </w:pPr>
    </w:p>
    <w:p w14:paraId="0C9EEB27" w14:textId="77777777" w:rsidR="00AA3AA2" w:rsidRDefault="001B41A9">
      <w:pPr>
        <w:pStyle w:val="ListParagraph"/>
        <w:numPr>
          <w:ilvl w:val="0"/>
          <w:numId w:val="3"/>
        </w:numPr>
        <w:tabs>
          <w:tab w:val="left" w:pos="654"/>
        </w:tabs>
        <w:spacing w:before="1"/>
        <w:ind w:left="653" w:hanging="393"/>
        <w:rPr>
          <w:sz w:val="24"/>
        </w:rPr>
      </w:pPr>
      <w:r>
        <w:rPr>
          <w:sz w:val="24"/>
        </w:rPr>
        <w:t>Be at least 18-years-old</w:t>
      </w:r>
    </w:p>
    <w:p w14:paraId="47AFEC11" w14:textId="77777777" w:rsidR="00AA3AA2" w:rsidRDefault="00AA3AA2">
      <w:pPr>
        <w:pStyle w:val="BodyText"/>
        <w:spacing w:before="7"/>
      </w:pPr>
    </w:p>
    <w:p w14:paraId="43002B28" w14:textId="16773147" w:rsidR="00AA3AA2" w:rsidRDefault="001B41A9">
      <w:pPr>
        <w:pStyle w:val="ListParagraph"/>
        <w:numPr>
          <w:ilvl w:val="0"/>
          <w:numId w:val="3"/>
        </w:numPr>
        <w:tabs>
          <w:tab w:val="left" w:pos="654"/>
        </w:tabs>
        <w:ind w:left="653" w:hanging="393"/>
        <w:rPr>
          <w:sz w:val="24"/>
        </w:rPr>
      </w:pPr>
      <w:r>
        <w:rPr>
          <w:sz w:val="24"/>
        </w:rPr>
        <w:t xml:space="preserve">Maintain current &amp; valid </w:t>
      </w:r>
      <w:r w:rsidR="00721F49">
        <w:rPr>
          <w:sz w:val="24"/>
        </w:rPr>
        <w:t>Top Secret</w:t>
      </w:r>
      <w:r>
        <w:rPr>
          <w:sz w:val="24"/>
        </w:rPr>
        <w:t xml:space="preserve"> security clearance</w:t>
      </w:r>
      <w:r w:rsidR="00721F49">
        <w:rPr>
          <w:sz w:val="24"/>
        </w:rPr>
        <w:t xml:space="preserve"> and SCI eligib</w:t>
      </w:r>
      <w:r w:rsidR="006133BB">
        <w:rPr>
          <w:sz w:val="24"/>
        </w:rPr>
        <w:t>ility</w:t>
      </w:r>
    </w:p>
    <w:p w14:paraId="78847558" w14:textId="77777777" w:rsidR="00AA3AA2" w:rsidRDefault="00AA3AA2">
      <w:pPr>
        <w:pStyle w:val="BodyText"/>
        <w:spacing w:before="6"/>
      </w:pPr>
    </w:p>
    <w:p w14:paraId="0C96ACAE" w14:textId="77777777" w:rsidR="00AA3AA2" w:rsidRPr="008A46DB" w:rsidRDefault="001B41A9">
      <w:pPr>
        <w:pStyle w:val="ListParagraph"/>
        <w:numPr>
          <w:ilvl w:val="0"/>
          <w:numId w:val="3"/>
        </w:numPr>
        <w:tabs>
          <w:tab w:val="left" w:pos="654"/>
        </w:tabs>
        <w:spacing w:before="1" w:line="242" w:lineRule="auto"/>
        <w:ind w:right="108" w:hanging="420"/>
        <w:rPr>
          <w:sz w:val="24"/>
        </w:rPr>
      </w:pPr>
      <w:r w:rsidRPr="008A46DB">
        <w:rPr>
          <w:sz w:val="24"/>
        </w:rPr>
        <w:t>Possess a Baccalaureate Degree or be enrolled in the senior year of undergraduate study and scheduled to graduate on or before the end of the fiscal year in which the selection board</w:t>
      </w:r>
      <w:r w:rsidRPr="008A46DB">
        <w:rPr>
          <w:spacing w:val="-3"/>
          <w:sz w:val="24"/>
        </w:rPr>
        <w:t xml:space="preserve"> </w:t>
      </w:r>
      <w:r w:rsidRPr="008A46DB">
        <w:rPr>
          <w:sz w:val="24"/>
        </w:rPr>
        <w:t>meets</w:t>
      </w:r>
    </w:p>
    <w:p w14:paraId="0B6B3E7F" w14:textId="77777777" w:rsidR="00AA3AA2" w:rsidRPr="008A46DB" w:rsidRDefault="00AA3AA2">
      <w:pPr>
        <w:pStyle w:val="BodyText"/>
        <w:spacing w:before="4"/>
      </w:pPr>
    </w:p>
    <w:p w14:paraId="2C4932DA" w14:textId="225B32B0" w:rsidR="00AA3AA2" w:rsidRPr="008A46DB" w:rsidRDefault="001B41A9">
      <w:pPr>
        <w:pStyle w:val="ListParagraph"/>
        <w:numPr>
          <w:ilvl w:val="0"/>
          <w:numId w:val="3"/>
        </w:numPr>
        <w:tabs>
          <w:tab w:val="left" w:pos="654"/>
        </w:tabs>
        <w:ind w:left="653" w:hanging="393"/>
        <w:rPr>
          <w:sz w:val="24"/>
        </w:rPr>
      </w:pPr>
      <w:r w:rsidRPr="008A46DB">
        <w:rPr>
          <w:sz w:val="24"/>
        </w:rPr>
        <w:t xml:space="preserve">Complete </w:t>
      </w:r>
      <w:r w:rsidR="00927828" w:rsidRPr="008A46DB">
        <w:rPr>
          <w:sz w:val="24"/>
        </w:rPr>
        <w:t>training</w:t>
      </w:r>
      <w:r w:rsidR="006133BB" w:rsidRPr="008A46DB">
        <w:rPr>
          <w:sz w:val="24"/>
        </w:rPr>
        <w:t xml:space="preserve"> </w:t>
      </w:r>
      <w:r w:rsidRPr="008A46DB">
        <w:rPr>
          <w:sz w:val="24"/>
        </w:rPr>
        <w:t>and be able to take the Oath of Office before reaching age</w:t>
      </w:r>
      <w:r w:rsidRPr="008A46DB">
        <w:rPr>
          <w:spacing w:val="-2"/>
          <w:sz w:val="24"/>
        </w:rPr>
        <w:t xml:space="preserve"> </w:t>
      </w:r>
      <w:r w:rsidR="00AA0F5A" w:rsidRPr="008A46DB">
        <w:rPr>
          <w:sz w:val="24"/>
        </w:rPr>
        <w:t>40</w:t>
      </w:r>
    </w:p>
    <w:p w14:paraId="0F30AF30" w14:textId="77777777" w:rsidR="00AA3AA2" w:rsidRPr="008A46DB" w:rsidRDefault="00AA3AA2">
      <w:pPr>
        <w:pStyle w:val="BodyText"/>
        <w:spacing w:before="6"/>
      </w:pPr>
    </w:p>
    <w:p w14:paraId="59BD7DAE" w14:textId="124D08B9" w:rsidR="00AA3AA2" w:rsidRPr="008A46DB" w:rsidRDefault="001B41A9">
      <w:pPr>
        <w:pStyle w:val="ListParagraph"/>
        <w:numPr>
          <w:ilvl w:val="0"/>
          <w:numId w:val="3"/>
        </w:numPr>
        <w:tabs>
          <w:tab w:val="left" w:pos="654"/>
        </w:tabs>
        <w:ind w:left="653" w:hanging="393"/>
        <w:rPr>
          <w:sz w:val="24"/>
        </w:rPr>
      </w:pPr>
      <w:r w:rsidRPr="008A46DB">
        <w:rPr>
          <w:sz w:val="24"/>
        </w:rPr>
        <w:t>If selected, agree, in writing, to complete a period of 4 years IAW AFRCI</w:t>
      </w:r>
      <w:r w:rsidRPr="008A46DB">
        <w:rPr>
          <w:spacing w:val="-6"/>
          <w:sz w:val="24"/>
        </w:rPr>
        <w:t xml:space="preserve"> </w:t>
      </w:r>
      <w:r w:rsidRPr="008A46DB">
        <w:rPr>
          <w:sz w:val="24"/>
        </w:rPr>
        <w:t>36-2102</w:t>
      </w:r>
    </w:p>
    <w:p w14:paraId="558B73B8" w14:textId="77777777" w:rsidR="00AA3AA2" w:rsidRPr="008A46DB" w:rsidRDefault="00AA3AA2">
      <w:pPr>
        <w:pStyle w:val="BodyText"/>
        <w:spacing w:before="6"/>
      </w:pPr>
    </w:p>
    <w:p w14:paraId="61E34F2E" w14:textId="200BB92D" w:rsidR="00AA3AA2" w:rsidRPr="008A46DB" w:rsidRDefault="001B41A9">
      <w:pPr>
        <w:pStyle w:val="ListParagraph"/>
        <w:numPr>
          <w:ilvl w:val="0"/>
          <w:numId w:val="3"/>
        </w:numPr>
        <w:tabs>
          <w:tab w:val="left" w:pos="641"/>
        </w:tabs>
        <w:spacing w:line="242" w:lineRule="auto"/>
        <w:ind w:left="692" w:right="316" w:hanging="432"/>
        <w:jc w:val="both"/>
        <w:rPr>
          <w:sz w:val="24"/>
        </w:rPr>
      </w:pPr>
      <w:r w:rsidRPr="008A46DB">
        <w:rPr>
          <w:sz w:val="24"/>
        </w:rPr>
        <w:t>If selected, agree, in writing, to attend</w:t>
      </w:r>
      <w:r w:rsidR="00AA0F5A" w:rsidRPr="008A46DB">
        <w:rPr>
          <w:sz w:val="24"/>
        </w:rPr>
        <w:t xml:space="preserve"> Officer Training School</w:t>
      </w:r>
      <w:r w:rsidRPr="008A46DB">
        <w:rPr>
          <w:sz w:val="24"/>
        </w:rPr>
        <w:t>, a</w:t>
      </w:r>
      <w:r w:rsidR="00306A1D" w:rsidRPr="008A46DB">
        <w:rPr>
          <w:sz w:val="24"/>
        </w:rPr>
        <w:t>n</w:t>
      </w:r>
      <w:r w:rsidRPr="008A46DB">
        <w:rPr>
          <w:sz w:val="24"/>
        </w:rPr>
        <w:t xml:space="preserve"> </w:t>
      </w:r>
      <w:r w:rsidR="00AA0F5A" w:rsidRPr="008A46DB">
        <w:rPr>
          <w:sz w:val="24"/>
        </w:rPr>
        <w:t>8</w:t>
      </w:r>
      <w:r w:rsidRPr="008A46DB">
        <w:rPr>
          <w:sz w:val="24"/>
        </w:rPr>
        <w:t>-week pre</w:t>
      </w:r>
      <w:r w:rsidR="0037191C" w:rsidRPr="008A46DB">
        <w:rPr>
          <w:sz w:val="24"/>
        </w:rPr>
        <w:t>-</w:t>
      </w:r>
      <w:r w:rsidRPr="008A46DB">
        <w:rPr>
          <w:sz w:val="24"/>
        </w:rPr>
        <w:t xml:space="preserve">commissioning course held at Maxwell AFB, AL. </w:t>
      </w:r>
    </w:p>
    <w:p w14:paraId="66F8E89C" w14:textId="77777777" w:rsidR="00306A1D" w:rsidRPr="008A46DB" w:rsidRDefault="00306A1D" w:rsidP="00306A1D">
      <w:pPr>
        <w:pStyle w:val="ListParagraph"/>
        <w:rPr>
          <w:sz w:val="24"/>
        </w:rPr>
      </w:pPr>
    </w:p>
    <w:p w14:paraId="028E9305" w14:textId="77777777" w:rsidR="00306A1D" w:rsidRPr="008A46DB" w:rsidRDefault="00306A1D">
      <w:pPr>
        <w:pStyle w:val="ListParagraph"/>
        <w:numPr>
          <w:ilvl w:val="0"/>
          <w:numId w:val="3"/>
        </w:numPr>
        <w:tabs>
          <w:tab w:val="left" w:pos="641"/>
        </w:tabs>
        <w:spacing w:line="242" w:lineRule="auto"/>
        <w:ind w:left="692" w:right="316" w:hanging="432"/>
        <w:jc w:val="both"/>
        <w:rPr>
          <w:sz w:val="24"/>
        </w:rPr>
      </w:pPr>
      <w:r w:rsidRPr="008A46DB">
        <w:rPr>
          <w:sz w:val="24"/>
        </w:rPr>
        <w:t>If selected, agree, in writing, to attend Intelligence Officer (14N) Training at Goodfellow</w:t>
      </w:r>
    </w:p>
    <w:p w14:paraId="771B221F" w14:textId="46C6E2D1" w:rsidR="00306A1D" w:rsidRPr="00306A1D" w:rsidRDefault="00306A1D" w:rsidP="00306A1D">
      <w:pPr>
        <w:tabs>
          <w:tab w:val="left" w:pos="641"/>
        </w:tabs>
        <w:spacing w:line="242" w:lineRule="auto"/>
        <w:ind w:right="316"/>
        <w:jc w:val="both"/>
        <w:rPr>
          <w:sz w:val="24"/>
        </w:rPr>
      </w:pPr>
      <w:r w:rsidRPr="008A46DB">
        <w:rPr>
          <w:sz w:val="24"/>
        </w:rPr>
        <w:tab/>
        <w:t>AFB, TX and start the course within 1 year of appointment as an officer.</w:t>
      </w:r>
      <w:r w:rsidRPr="00306A1D">
        <w:rPr>
          <w:sz w:val="24"/>
        </w:rPr>
        <w:t xml:space="preserve"> </w:t>
      </w:r>
    </w:p>
    <w:p w14:paraId="686182C8" w14:textId="77777777" w:rsidR="00AA3AA2" w:rsidRDefault="00AA3AA2">
      <w:pPr>
        <w:pStyle w:val="BodyText"/>
        <w:spacing w:before="3"/>
      </w:pPr>
    </w:p>
    <w:p w14:paraId="7FE32225" w14:textId="77777777" w:rsidR="00AA3AA2" w:rsidRDefault="001B41A9">
      <w:pPr>
        <w:pStyle w:val="ListParagraph"/>
        <w:numPr>
          <w:ilvl w:val="0"/>
          <w:numId w:val="3"/>
        </w:numPr>
        <w:tabs>
          <w:tab w:val="left" w:pos="654"/>
        </w:tabs>
        <w:spacing w:before="1" w:line="242" w:lineRule="auto"/>
        <w:ind w:right="389" w:hanging="420"/>
        <w:rPr>
          <w:sz w:val="24"/>
        </w:rPr>
      </w:pPr>
      <w:r>
        <w:rPr>
          <w:sz w:val="24"/>
        </w:rPr>
        <w:t xml:space="preserve">Obtain a passing score on the Air Force Officer Qualifying Test (AFOQT). Minimum scores of 15 percentile in </w:t>
      </w:r>
      <w:r w:rsidRPr="00AA0F5A">
        <w:rPr>
          <w:sz w:val="24"/>
        </w:rPr>
        <w:t>the verbal</w:t>
      </w:r>
      <w:r>
        <w:rPr>
          <w:sz w:val="24"/>
          <w:u w:val="single"/>
        </w:rPr>
        <w:t xml:space="preserve"> </w:t>
      </w:r>
      <w:r>
        <w:rPr>
          <w:sz w:val="24"/>
        </w:rPr>
        <w:t xml:space="preserve">category and 10 </w:t>
      </w:r>
      <w:r w:rsidRPr="00AA0F5A">
        <w:rPr>
          <w:sz w:val="24"/>
        </w:rPr>
        <w:t xml:space="preserve">percentile </w:t>
      </w:r>
      <w:r>
        <w:rPr>
          <w:sz w:val="24"/>
        </w:rPr>
        <w:t xml:space="preserve">in the </w:t>
      </w:r>
      <w:r w:rsidRPr="00AA0F5A">
        <w:rPr>
          <w:sz w:val="24"/>
        </w:rPr>
        <w:t>quantitative</w:t>
      </w:r>
      <w:r w:rsidR="00AA0F5A" w:rsidRPr="00AA0F5A">
        <w:rPr>
          <w:spacing w:val="1"/>
          <w:sz w:val="24"/>
        </w:rPr>
        <w:t xml:space="preserve"> </w:t>
      </w:r>
      <w:r w:rsidRPr="00AA0F5A">
        <w:rPr>
          <w:sz w:val="24"/>
        </w:rPr>
        <w:t>c</w:t>
      </w:r>
      <w:r>
        <w:rPr>
          <w:sz w:val="24"/>
        </w:rPr>
        <w:t>ategory</w:t>
      </w:r>
    </w:p>
    <w:p w14:paraId="47A1F06F" w14:textId="77777777" w:rsidR="00AA3AA2" w:rsidRDefault="001B41A9">
      <w:pPr>
        <w:pStyle w:val="BodyText"/>
        <w:spacing w:before="4"/>
        <w:ind w:left="680"/>
      </w:pPr>
      <w:r>
        <w:t xml:space="preserve">are required. </w:t>
      </w:r>
      <w:r>
        <w:rPr>
          <w:b/>
        </w:rPr>
        <w:t xml:space="preserve">NOTE:  </w:t>
      </w:r>
      <w:r>
        <w:t>Member should contact an MPF testing office to schedule test</w:t>
      </w:r>
    </w:p>
    <w:p w14:paraId="2A91AA11" w14:textId="77777777" w:rsidR="00AA3AA2" w:rsidRDefault="00AA3AA2">
      <w:pPr>
        <w:pStyle w:val="BodyText"/>
        <w:spacing w:before="7"/>
      </w:pPr>
    </w:p>
    <w:p w14:paraId="31361C8D" w14:textId="77777777" w:rsidR="00AA3AA2" w:rsidRDefault="001B41A9">
      <w:pPr>
        <w:pStyle w:val="ListParagraph"/>
        <w:numPr>
          <w:ilvl w:val="0"/>
          <w:numId w:val="3"/>
        </w:numPr>
        <w:tabs>
          <w:tab w:val="left" w:pos="635"/>
        </w:tabs>
        <w:spacing w:line="242" w:lineRule="auto"/>
        <w:ind w:left="692" w:right="317" w:hanging="432"/>
        <w:rPr>
          <w:sz w:val="24"/>
        </w:rPr>
      </w:pPr>
      <w:r>
        <w:rPr>
          <w:sz w:val="24"/>
        </w:rPr>
        <w:t>Be medically worldwide qualified, or medically acceptable with a waiver, for an Air Force commission, in accordance with AFI</w:t>
      </w:r>
      <w:r>
        <w:rPr>
          <w:spacing w:val="-5"/>
          <w:sz w:val="24"/>
        </w:rPr>
        <w:t xml:space="preserve"> </w:t>
      </w:r>
      <w:r>
        <w:rPr>
          <w:sz w:val="24"/>
        </w:rPr>
        <w:t>48-123</w:t>
      </w:r>
    </w:p>
    <w:p w14:paraId="03F226EA" w14:textId="77777777" w:rsidR="00AA3AA2" w:rsidRDefault="00AA3AA2">
      <w:pPr>
        <w:pStyle w:val="BodyText"/>
        <w:spacing w:before="3"/>
      </w:pPr>
    </w:p>
    <w:p w14:paraId="7BCBA2BD" w14:textId="4D404DBD" w:rsidR="00AA3AA2" w:rsidRPr="008A46DB" w:rsidRDefault="001B41A9">
      <w:pPr>
        <w:pStyle w:val="ListParagraph"/>
        <w:numPr>
          <w:ilvl w:val="0"/>
          <w:numId w:val="3"/>
        </w:numPr>
        <w:tabs>
          <w:tab w:val="left" w:pos="654"/>
        </w:tabs>
        <w:spacing w:before="1"/>
        <w:ind w:left="653" w:hanging="393"/>
        <w:rPr>
          <w:sz w:val="24"/>
        </w:rPr>
      </w:pPr>
      <w:r w:rsidRPr="008A46DB">
        <w:rPr>
          <w:sz w:val="24"/>
        </w:rPr>
        <w:t>Meet any additional commissioning eligibility criteria as defined in AFI</w:t>
      </w:r>
      <w:r w:rsidRPr="008A46DB">
        <w:rPr>
          <w:spacing w:val="-5"/>
          <w:sz w:val="24"/>
        </w:rPr>
        <w:t xml:space="preserve"> </w:t>
      </w:r>
      <w:r w:rsidRPr="008A46DB">
        <w:rPr>
          <w:sz w:val="24"/>
        </w:rPr>
        <w:t>36-2005</w:t>
      </w:r>
    </w:p>
    <w:p w14:paraId="2A45A1EA" w14:textId="77777777" w:rsidR="006133BB" w:rsidRPr="008A46DB" w:rsidRDefault="006133BB" w:rsidP="006133BB">
      <w:pPr>
        <w:pStyle w:val="ListParagraph"/>
        <w:rPr>
          <w:sz w:val="24"/>
        </w:rPr>
      </w:pPr>
    </w:p>
    <w:p w14:paraId="4E2F34A8" w14:textId="20FAEF39" w:rsidR="00AA3AA2" w:rsidRPr="008A46DB" w:rsidRDefault="006133BB" w:rsidP="006133BB">
      <w:pPr>
        <w:pStyle w:val="ListParagraph"/>
        <w:numPr>
          <w:ilvl w:val="0"/>
          <w:numId w:val="3"/>
        </w:numPr>
        <w:tabs>
          <w:tab w:val="left" w:pos="654"/>
        </w:tabs>
        <w:spacing w:before="1"/>
        <w:ind w:left="653" w:hanging="393"/>
        <w:rPr>
          <w:sz w:val="24"/>
        </w:rPr>
      </w:pPr>
      <w:r w:rsidRPr="008A46DB">
        <w:rPr>
          <w:sz w:val="24"/>
        </w:rPr>
        <w:t xml:space="preserve">Applicants are required to submit all forms and documentation listed in DACP Application Coversheet (on following page) as one file in pdf form via encrypted email to </w:t>
      </w:r>
      <w:hyperlink r:id="rId5" w:history="1">
        <w:r w:rsidRPr="008A46DB">
          <w:rPr>
            <w:rStyle w:val="Hyperlink"/>
            <w:sz w:val="24"/>
          </w:rPr>
          <w:t>arpc.hqriodet2@us.af.mil</w:t>
        </w:r>
      </w:hyperlink>
      <w:r w:rsidRPr="008A46DB">
        <w:rPr>
          <w:sz w:val="24"/>
        </w:rPr>
        <w:t xml:space="preserve">.    The applicant is responsible for ensuring application is complete and in order.  </w:t>
      </w:r>
      <w:r w:rsidR="000B7C8D" w:rsidRPr="008A46DB">
        <w:rPr>
          <w:sz w:val="24"/>
        </w:rPr>
        <w:t>Please reference AFI 36-2005 for templates o</w:t>
      </w:r>
      <w:r w:rsidR="00182967" w:rsidRPr="008A46DB">
        <w:rPr>
          <w:sz w:val="24"/>
        </w:rPr>
        <w:t>n</w:t>
      </w:r>
      <w:r w:rsidR="000B7C8D" w:rsidRPr="008A46DB">
        <w:rPr>
          <w:sz w:val="24"/>
        </w:rPr>
        <w:t xml:space="preserve"> Statements of Understanding.</w:t>
      </w:r>
      <w:r w:rsidR="001A4CCD" w:rsidRPr="008A46DB">
        <w:rPr>
          <w:sz w:val="24"/>
        </w:rPr>
        <w:t xml:space="preserve">        </w:t>
      </w:r>
    </w:p>
    <w:p w14:paraId="729751D4" w14:textId="05B887E5" w:rsidR="001A4CCD" w:rsidRDefault="001A4CCD" w:rsidP="001A4CCD">
      <w:pPr>
        <w:tabs>
          <w:tab w:val="left" w:pos="654"/>
        </w:tabs>
        <w:spacing w:before="1"/>
        <w:rPr>
          <w:sz w:val="24"/>
        </w:rPr>
      </w:pPr>
    </w:p>
    <w:p w14:paraId="134214C4" w14:textId="69235BFF" w:rsidR="001A4CCD" w:rsidRDefault="001A4CCD" w:rsidP="001A4CCD">
      <w:pPr>
        <w:tabs>
          <w:tab w:val="left" w:pos="654"/>
        </w:tabs>
        <w:spacing w:before="1"/>
        <w:rPr>
          <w:sz w:val="24"/>
        </w:rPr>
      </w:pPr>
    </w:p>
    <w:p w14:paraId="0C8D39B4" w14:textId="77777777" w:rsidR="001A4CCD" w:rsidRPr="001A4CCD" w:rsidRDefault="001A4CCD" w:rsidP="001A4CCD">
      <w:pPr>
        <w:tabs>
          <w:tab w:val="left" w:pos="654"/>
        </w:tabs>
        <w:spacing w:before="1"/>
        <w:rPr>
          <w:sz w:val="24"/>
        </w:rPr>
        <w:sectPr w:rsidR="001A4CCD" w:rsidRPr="001A4CCD">
          <w:pgSz w:w="12240" w:h="15840"/>
          <w:pgMar w:top="1040" w:right="1120" w:bottom="280" w:left="1180" w:header="720" w:footer="720" w:gutter="0"/>
          <w:cols w:space="720"/>
        </w:sectPr>
      </w:pPr>
    </w:p>
    <w:p w14:paraId="0403DE96" w14:textId="77777777" w:rsidR="00AA3AA2" w:rsidRDefault="008A46DB">
      <w:pPr>
        <w:pStyle w:val="BodyText"/>
        <w:ind w:left="540"/>
        <w:rPr>
          <w:sz w:val="20"/>
        </w:rPr>
      </w:pPr>
      <w:r>
        <w:rPr>
          <w:sz w:val="20"/>
        </w:rPr>
      </w:r>
      <w:r>
        <w:rPr>
          <w:sz w:val="20"/>
        </w:rPr>
        <w:pict w14:anchorId="79135E0C">
          <v:group id="_x0000_s1107" style="width:486.9pt;height:30.6pt;mso-position-horizontal-relative:char;mso-position-vertical-relative:line" coordsize="9738,612">
            <v:rect id="_x0000_s1125" style="position:absolute;left:51;top:51;width:9578;height:452" fillcolor="#e4e4e4" stroked="f"/>
            <v:line id="_x0000_s1124" style="position:absolute" from="8,15" to="51,15" strokeweight=".72pt"/>
            <v:line id="_x0000_s1123" style="position:absolute" from="51,15" to="9629,15" strokeweight=".72pt"/>
            <v:line id="_x0000_s1122" style="position:absolute" from="51,43" to="9629,43" strokeweight=".72pt"/>
            <v:line id="_x0000_s1121" style="position:absolute" from="9658,29" to="9672,29" strokeweight="2.16pt"/>
            <v:line id="_x0000_s1120" style="position:absolute" from="9629,15" to="9672,15" strokeweight=".72pt"/>
            <v:line id="_x0000_s1119" style="position:absolute" from="8,539" to="51,539" strokeweight=".72pt"/>
            <v:line id="_x0000_s1118" style="position:absolute" from="51,561" to="9629,561" strokeweight="2.88pt"/>
            <v:line id="_x0000_s1117" style="position:absolute" from="51,510" to="9629,510" strokeweight=".72pt"/>
            <v:line id="_x0000_s1116" style="position:absolute" from="9694,503" to="9694,590" strokeweight="2.16pt"/>
            <v:line id="_x0000_s1115" style="position:absolute" from="9629,568" to="9715,568" strokeweight="2.16pt"/>
            <v:line id="_x0000_s1114" style="position:absolute" from="9658,525" to="9672,525" strokeweight="2.16pt"/>
            <v:line id="_x0000_s1113" style="position:absolute" from="9629,539" to="9672,539" strokeweight=".72pt"/>
            <v:line id="_x0000_s1112" style="position:absolute" from="15,8" to="15,546" strokeweight=".72pt"/>
            <v:line id="_x0000_s1111" style="position:absolute" from="43,36" to="43,518" strokeweight=".72pt"/>
            <v:line id="_x0000_s1110" style="position:absolute" from="9687,51" to="9687,503" strokeweight="2.88pt"/>
            <v:line id="_x0000_s1109" style="position:absolute" from="9636,36" to="9636,518" strokeweight=".72pt"/>
            <v:shape id="_x0000_s1108" type="#_x0000_t202" style="position:absolute;left:29;top:29;width:9644;height:518" filled="f" stroked="f">
              <v:textbox inset="0,0,0,0">
                <w:txbxContent>
                  <w:p w14:paraId="7477BF0E" w14:textId="77777777" w:rsidR="00AA3AA2" w:rsidRDefault="001B41A9">
                    <w:pPr>
                      <w:spacing w:before="40"/>
                      <w:ind w:left="1708"/>
                      <w:rPr>
                        <w:b/>
                        <w:sz w:val="36"/>
                      </w:rPr>
                    </w:pPr>
                    <w:r>
                      <w:rPr>
                        <w:b/>
                        <w:color w:val="0000FF"/>
                        <w:sz w:val="36"/>
                      </w:rPr>
                      <w:t>DACP APPLICATION COVERSHEET</w:t>
                    </w:r>
                  </w:p>
                </w:txbxContent>
              </v:textbox>
            </v:shape>
            <w10:anchorlock/>
          </v:group>
        </w:pict>
      </w:r>
    </w:p>
    <w:p w14:paraId="237ED3E5" w14:textId="6C2A15A3" w:rsidR="00AA3AA2" w:rsidRDefault="003D7972" w:rsidP="003D7972">
      <w:pPr>
        <w:spacing w:before="129"/>
        <w:rPr>
          <w:sz w:val="20"/>
        </w:rPr>
      </w:pPr>
      <w:r>
        <w:rPr>
          <w:sz w:val="20"/>
        </w:rPr>
        <w:t xml:space="preserve">              </w:t>
      </w:r>
      <w:r w:rsidR="001B41A9">
        <w:rPr>
          <w:sz w:val="20"/>
        </w:rPr>
        <w:t xml:space="preserve">Submit the following </w:t>
      </w:r>
      <w:r>
        <w:rPr>
          <w:sz w:val="20"/>
        </w:rPr>
        <w:t xml:space="preserve">in one PDF via encrypted email </w:t>
      </w:r>
      <w:r w:rsidR="001B41A9">
        <w:rPr>
          <w:sz w:val="20"/>
        </w:rPr>
        <w:t>to</w:t>
      </w:r>
      <w:r w:rsidR="00BE7B64">
        <w:rPr>
          <w:sz w:val="20"/>
        </w:rPr>
        <w:t xml:space="preserve"> </w:t>
      </w:r>
      <w:hyperlink r:id="rId6" w:history="1">
        <w:r w:rsidR="00BE7B64" w:rsidRPr="00996241">
          <w:rPr>
            <w:rStyle w:val="Hyperlink"/>
            <w:u w:color="0000FF"/>
          </w:rPr>
          <w:t>arpc.hqriodet2@us.af.mil</w:t>
        </w:r>
      </w:hyperlink>
      <w:r w:rsidR="001B41A9">
        <w:rPr>
          <w:sz w:val="20"/>
        </w:rPr>
        <w:t xml:space="preserve"> for board consideration:</w:t>
      </w:r>
    </w:p>
    <w:p w14:paraId="5393C2E5" w14:textId="77777777" w:rsidR="00AA3AA2" w:rsidRDefault="00AA3AA2">
      <w:pPr>
        <w:pStyle w:val="BodyText"/>
        <w:rPr>
          <w:sz w:val="13"/>
        </w:rPr>
      </w:pPr>
    </w:p>
    <w:p w14:paraId="66A8A8B3" w14:textId="77777777" w:rsidR="00AA3AA2" w:rsidRDefault="001B41A9">
      <w:pPr>
        <w:tabs>
          <w:tab w:val="left" w:pos="6639"/>
          <w:tab w:val="left" w:pos="6909"/>
          <w:tab w:val="left" w:pos="8439"/>
          <w:tab w:val="left" w:pos="10059"/>
        </w:tabs>
        <w:spacing w:before="92"/>
        <w:ind w:left="699"/>
        <w:rPr>
          <w:b/>
          <w:sz w:val="20"/>
        </w:rPr>
      </w:pPr>
      <w:r>
        <w:rPr>
          <w:b/>
          <w:sz w:val="20"/>
        </w:rPr>
        <w:t>Last Name,</w:t>
      </w:r>
      <w:r>
        <w:rPr>
          <w:b/>
          <w:spacing w:val="1"/>
          <w:sz w:val="20"/>
        </w:rPr>
        <w:t xml:space="preserve"> </w:t>
      </w:r>
      <w:r>
        <w:rPr>
          <w:b/>
          <w:sz w:val="20"/>
        </w:rPr>
        <w:t>First MI:</w:t>
      </w:r>
      <w:r>
        <w:rPr>
          <w:b/>
          <w:sz w:val="20"/>
          <w:u w:val="single"/>
        </w:rPr>
        <w:t xml:space="preserve"> </w:t>
      </w:r>
      <w:r>
        <w:rPr>
          <w:b/>
          <w:sz w:val="20"/>
          <w:u w:val="single"/>
        </w:rPr>
        <w:tab/>
      </w:r>
      <w:r>
        <w:rPr>
          <w:b/>
          <w:sz w:val="20"/>
        </w:rPr>
        <w:tab/>
        <w:t>Rank:</w:t>
      </w:r>
      <w:r>
        <w:rPr>
          <w:b/>
          <w:sz w:val="20"/>
          <w:u w:val="single"/>
        </w:rPr>
        <w:tab/>
      </w:r>
      <w:r>
        <w:rPr>
          <w:b/>
          <w:sz w:val="20"/>
        </w:rPr>
        <w:t>Status:</w:t>
      </w:r>
      <w:r>
        <w:rPr>
          <w:b/>
          <w:spacing w:val="-24"/>
          <w:sz w:val="20"/>
        </w:rPr>
        <w:t xml:space="preserve"> </w:t>
      </w:r>
      <w:r>
        <w:rPr>
          <w:b/>
          <w:sz w:val="20"/>
          <w:u w:val="single"/>
        </w:rPr>
        <w:t xml:space="preserve"> </w:t>
      </w:r>
      <w:r>
        <w:rPr>
          <w:b/>
          <w:sz w:val="20"/>
          <w:u w:val="single"/>
        </w:rPr>
        <w:tab/>
      </w:r>
    </w:p>
    <w:p w14:paraId="6F5CCF3D" w14:textId="77777777" w:rsidR="00AA3AA2" w:rsidRDefault="00AA3AA2">
      <w:pPr>
        <w:pStyle w:val="BodyText"/>
        <w:spacing w:before="9"/>
        <w:rPr>
          <w:b/>
          <w:sz w:val="12"/>
        </w:rPr>
      </w:pPr>
    </w:p>
    <w:p w14:paraId="56874CCC" w14:textId="77777777" w:rsidR="00AA3AA2" w:rsidRDefault="001B41A9">
      <w:pPr>
        <w:tabs>
          <w:tab w:val="left" w:pos="2589"/>
          <w:tab w:val="left" w:pos="5739"/>
          <w:tab w:val="left" w:pos="6099"/>
          <w:tab w:val="left" w:pos="10059"/>
        </w:tabs>
        <w:spacing w:before="92"/>
        <w:ind w:left="700"/>
        <w:rPr>
          <w:b/>
          <w:sz w:val="20"/>
        </w:rPr>
      </w:pPr>
      <w:r>
        <w:rPr>
          <w:b/>
          <w:sz w:val="20"/>
        </w:rPr>
        <w:t>Business</w:t>
      </w:r>
      <w:r>
        <w:rPr>
          <w:b/>
          <w:spacing w:val="-3"/>
          <w:sz w:val="20"/>
        </w:rPr>
        <w:t xml:space="preserve"> </w:t>
      </w:r>
      <w:r>
        <w:rPr>
          <w:b/>
          <w:sz w:val="20"/>
        </w:rPr>
        <w:t>Email:</w:t>
      </w:r>
      <w:r>
        <w:rPr>
          <w:b/>
          <w:sz w:val="20"/>
        </w:rPr>
        <w:tab/>
      </w:r>
      <w:r>
        <w:rPr>
          <w:b/>
          <w:sz w:val="20"/>
          <w:u w:val="single"/>
        </w:rPr>
        <w:t xml:space="preserve"> </w:t>
      </w:r>
      <w:r>
        <w:rPr>
          <w:b/>
          <w:sz w:val="20"/>
          <w:u w:val="single"/>
        </w:rPr>
        <w:tab/>
      </w:r>
      <w:r>
        <w:rPr>
          <w:b/>
          <w:sz w:val="20"/>
        </w:rPr>
        <w:tab/>
        <w:t>Personal</w:t>
      </w:r>
      <w:r>
        <w:rPr>
          <w:b/>
          <w:spacing w:val="-3"/>
          <w:sz w:val="20"/>
        </w:rPr>
        <w:t xml:space="preserve"> </w:t>
      </w:r>
      <w:r>
        <w:rPr>
          <w:b/>
          <w:sz w:val="20"/>
        </w:rPr>
        <w:t>Email:</w:t>
      </w:r>
      <w:r>
        <w:rPr>
          <w:b/>
          <w:spacing w:val="14"/>
          <w:sz w:val="20"/>
        </w:rPr>
        <w:t xml:space="preserve"> </w:t>
      </w:r>
      <w:r>
        <w:rPr>
          <w:b/>
          <w:sz w:val="20"/>
          <w:u w:val="single"/>
        </w:rPr>
        <w:t xml:space="preserve"> </w:t>
      </w:r>
      <w:r>
        <w:rPr>
          <w:b/>
          <w:sz w:val="20"/>
          <w:u w:val="single"/>
        </w:rPr>
        <w:tab/>
      </w:r>
    </w:p>
    <w:p w14:paraId="1F9A0ED8" w14:textId="77777777" w:rsidR="00AA3AA2" w:rsidRDefault="00AA3AA2">
      <w:pPr>
        <w:pStyle w:val="BodyText"/>
        <w:spacing w:before="9"/>
        <w:rPr>
          <w:b/>
          <w:sz w:val="12"/>
        </w:rPr>
      </w:pPr>
    </w:p>
    <w:p w14:paraId="74383B0C" w14:textId="77777777" w:rsidR="00AA3AA2" w:rsidRDefault="001B41A9">
      <w:pPr>
        <w:tabs>
          <w:tab w:val="left" w:pos="3579"/>
          <w:tab w:val="left" w:pos="6639"/>
          <w:tab w:val="left" w:pos="6909"/>
          <w:tab w:val="left" w:pos="10059"/>
        </w:tabs>
        <w:spacing w:before="92"/>
        <w:ind w:left="700"/>
        <w:rPr>
          <w:b/>
          <w:sz w:val="20"/>
        </w:rPr>
      </w:pPr>
      <w:r>
        <w:rPr>
          <w:b/>
          <w:sz w:val="20"/>
        </w:rPr>
        <w:t>Work:</w:t>
      </w:r>
      <w:r>
        <w:rPr>
          <w:b/>
          <w:sz w:val="20"/>
          <w:u w:val="single"/>
        </w:rPr>
        <w:tab/>
      </w:r>
      <w:r>
        <w:rPr>
          <w:b/>
          <w:sz w:val="20"/>
        </w:rPr>
        <w:t>Cell:</w:t>
      </w:r>
      <w:r>
        <w:rPr>
          <w:b/>
          <w:sz w:val="20"/>
          <w:u w:val="single"/>
        </w:rPr>
        <w:t xml:space="preserve"> </w:t>
      </w:r>
      <w:r>
        <w:rPr>
          <w:b/>
          <w:sz w:val="20"/>
          <w:u w:val="single"/>
        </w:rPr>
        <w:tab/>
      </w:r>
      <w:r>
        <w:rPr>
          <w:b/>
          <w:sz w:val="20"/>
        </w:rPr>
        <w:tab/>
        <w:t>Home:</w:t>
      </w:r>
      <w:r>
        <w:rPr>
          <w:b/>
          <w:spacing w:val="1"/>
          <w:sz w:val="20"/>
        </w:rPr>
        <w:t xml:space="preserve"> </w:t>
      </w:r>
      <w:r>
        <w:rPr>
          <w:b/>
          <w:sz w:val="20"/>
          <w:u w:val="single"/>
        </w:rPr>
        <w:t xml:space="preserve"> </w:t>
      </w:r>
      <w:r>
        <w:rPr>
          <w:b/>
          <w:sz w:val="20"/>
          <w:u w:val="single"/>
        </w:rPr>
        <w:tab/>
      </w:r>
    </w:p>
    <w:p w14:paraId="2C3E3F9C" w14:textId="77777777" w:rsidR="00AA3AA2" w:rsidRDefault="00AA3AA2">
      <w:pPr>
        <w:pStyle w:val="BodyText"/>
        <w:spacing w:before="9"/>
        <w:rPr>
          <w:b/>
          <w:sz w:val="12"/>
        </w:rPr>
      </w:pPr>
    </w:p>
    <w:p w14:paraId="6B1B0E13" w14:textId="77777777" w:rsidR="00AA3AA2" w:rsidRDefault="008A46DB">
      <w:pPr>
        <w:spacing w:before="92"/>
        <w:ind w:left="699"/>
        <w:rPr>
          <w:b/>
          <w:sz w:val="20"/>
        </w:rPr>
      </w:pPr>
      <w:r>
        <w:pict w14:anchorId="770BF7BB">
          <v:group id="_x0000_s1103" style="position:absolute;left:0;text-align:left;margin-left:43.1pt;margin-top:5.25pt;width:21.85pt;height:21.2pt;z-index:1192;mso-position-horizontal-relative:page" coordorigin="863,105" coordsize="437,424">
            <v:rect id="_x0000_s1106" style="position:absolute;left:870;top:127;width:404;height:390" filled="f"/>
            <v:rect id="_x0000_s1105" style="position:absolute;left:863;top:105;width:436;height:423" stroked="f"/>
            <v:rect id="_x0000_s1104" style="position:absolute;left:873;top:115;width:416;height:403" filled="f" strokeweight="1pt"/>
            <w10:wrap anchorx="page"/>
          </v:group>
        </w:pict>
      </w:r>
      <w:r w:rsidR="001B41A9">
        <w:rPr>
          <w:b/>
          <w:sz w:val="20"/>
        </w:rPr>
        <w:t>Letter from the Member to the board</w:t>
      </w:r>
    </w:p>
    <w:p w14:paraId="07F7D6E8" w14:textId="77777777" w:rsidR="00AA3AA2" w:rsidRDefault="008A46DB">
      <w:pPr>
        <w:spacing w:before="1"/>
        <w:ind w:left="699"/>
        <w:rPr>
          <w:sz w:val="20"/>
        </w:rPr>
      </w:pPr>
      <w:r>
        <w:pict w14:anchorId="212BA710">
          <v:group id="_x0000_s1099" style="position:absolute;left:0;text-align:left;margin-left:43pt;margin-top:17.15pt;width:21.85pt;height:21.2pt;z-index:1216;mso-position-horizontal-relative:page" coordorigin="860,343" coordsize="437,424">
            <v:rect id="_x0000_s1102" style="position:absolute;left:870;top:369;width:404;height:390" filled="f"/>
            <v:rect id="_x0000_s1101" style="position:absolute;left:860;top:343;width:436;height:423" stroked="f"/>
            <v:rect id="_x0000_s1100" style="position:absolute;left:870;top:353;width:416;height:403" filled="f" strokeweight="1pt"/>
            <w10:wrap anchorx="page"/>
          </v:group>
        </w:pict>
      </w:r>
      <w:r w:rsidR="001B41A9">
        <w:rPr>
          <w:sz w:val="20"/>
        </w:rPr>
        <w:t>(Include any matter believed important for consideration and why you want to be an officer)</w:t>
      </w:r>
    </w:p>
    <w:p w14:paraId="49FC3A41" w14:textId="77777777" w:rsidR="00AA3AA2" w:rsidRDefault="00AA3AA2">
      <w:pPr>
        <w:pStyle w:val="BodyText"/>
        <w:spacing w:before="11"/>
        <w:rPr>
          <w:sz w:val="20"/>
        </w:rPr>
      </w:pPr>
    </w:p>
    <w:p w14:paraId="6C539D63" w14:textId="77777777" w:rsidR="00AA3AA2" w:rsidRDefault="001B41A9">
      <w:pPr>
        <w:ind w:left="699"/>
        <w:rPr>
          <w:sz w:val="20"/>
        </w:rPr>
      </w:pPr>
      <w:r>
        <w:rPr>
          <w:b/>
          <w:sz w:val="20"/>
        </w:rPr>
        <w:t xml:space="preserve">Letter of Endorsement from Unit Commander </w:t>
      </w:r>
      <w:r>
        <w:rPr>
          <w:sz w:val="20"/>
        </w:rPr>
        <w:t>(See Attachment 1)</w:t>
      </w:r>
    </w:p>
    <w:p w14:paraId="5EC9CDA2" w14:textId="77777777" w:rsidR="00AA3AA2" w:rsidRDefault="00AA3AA2">
      <w:pPr>
        <w:pStyle w:val="BodyText"/>
        <w:spacing w:before="11"/>
        <w:rPr>
          <w:sz w:val="20"/>
        </w:rPr>
      </w:pPr>
    </w:p>
    <w:p w14:paraId="7EE2A4A0" w14:textId="77777777" w:rsidR="00AA3AA2" w:rsidRDefault="008A46DB">
      <w:pPr>
        <w:ind w:left="699"/>
        <w:rPr>
          <w:sz w:val="20"/>
        </w:rPr>
      </w:pPr>
      <w:r>
        <w:pict w14:anchorId="22B4DA78">
          <v:group id="_x0000_s1095" style="position:absolute;left:0;text-align:left;margin-left:42.5pt;margin-top:-4.55pt;width:21.85pt;height:21.2pt;z-index:1240;mso-position-horizontal-relative:page" coordorigin="850,-91" coordsize="437,424">
            <v:rect id="_x0000_s1098" style="position:absolute;left:870;top:-67;width:404;height:390" filled="f"/>
            <v:rect id="_x0000_s1097" style="position:absolute;left:850;top:-91;width:436;height:423" stroked="f"/>
            <v:rect id="_x0000_s1096" style="position:absolute;left:860;top:-81;width:416;height:403" filled="f" strokeweight="1pt"/>
            <w10:wrap anchorx="page"/>
          </v:group>
        </w:pict>
      </w:r>
      <w:r w:rsidR="001B41A9">
        <w:rPr>
          <w:b/>
          <w:sz w:val="20"/>
        </w:rPr>
        <w:t xml:space="preserve">Resume </w:t>
      </w:r>
      <w:r w:rsidR="001B41A9">
        <w:rPr>
          <w:sz w:val="20"/>
        </w:rPr>
        <w:t>(military and civilian experience and goals with current contact information)</w:t>
      </w:r>
    </w:p>
    <w:p w14:paraId="57D29A17" w14:textId="77777777" w:rsidR="00AA3AA2" w:rsidRDefault="00AA3AA2">
      <w:pPr>
        <w:pStyle w:val="BodyText"/>
        <w:spacing w:before="11"/>
        <w:rPr>
          <w:sz w:val="20"/>
        </w:rPr>
      </w:pPr>
    </w:p>
    <w:p w14:paraId="456E49E2" w14:textId="77777777" w:rsidR="00AA3AA2" w:rsidRDefault="008A46DB">
      <w:pPr>
        <w:ind w:left="699"/>
        <w:rPr>
          <w:sz w:val="20"/>
        </w:rPr>
      </w:pPr>
      <w:r>
        <w:pict w14:anchorId="0F2DF647">
          <v:group id="_x0000_s1091" style="position:absolute;left:0;text-align:left;margin-left:42.95pt;margin-top:1.15pt;width:21.85pt;height:21.2pt;z-index:1264;mso-position-horizontal-relative:page" coordorigin="859,23" coordsize="437,424">
            <v:rect id="_x0000_s1094" style="position:absolute;left:870;top:36;width:404;height:390" filled="f"/>
            <v:rect id="_x0000_s1093" style="position:absolute;left:859;top:23;width:436;height:423" stroked="f"/>
            <v:rect id="_x0000_s1092" style="position:absolute;left:869;top:33;width:416;height:403" filled="f" strokeweight="1pt"/>
            <w10:wrap anchorx="page"/>
          </v:group>
        </w:pict>
      </w:r>
      <w:r w:rsidR="001B41A9">
        <w:rPr>
          <w:b/>
          <w:sz w:val="20"/>
        </w:rPr>
        <w:t>AF Form 1288</w:t>
      </w:r>
      <w:r w:rsidR="001B41A9">
        <w:rPr>
          <w:sz w:val="20"/>
        </w:rPr>
        <w:t>, Application for Ready Reserve Assignment</w:t>
      </w:r>
    </w:p>
    <w:p w14:paraId="331541AA" w14:textId="77777777" w:rsidR="00AA3AA2" w:rsidRDefault="001B41A9">
      <w:pPr>
        <w:spacing w:before="3"/>
        <w:ind w:left="699"/>
        <w:rPr>
          <w:sz w:val="20"/>
        </w:rPr>
      </w:pPr>
      <w:r>
        <w:rPr>
          <w:sz w:val="20"/>
        </w:rPr>
        <w:t>(1st Ind, Remarks section must include: Fitness date/score, PHA date, Dental date and Security Clearance date/type)</w:t>
      </w:r>
    </w:p>
    <w:p w14:paraId="5184D313" w14:textId="77777777" w:rsidR="00AA3AA2" w:rsidRDefault="00AA3AA2">
      <w:pPr>
        <w:pStyle w:val="BodyText"/>
        <w:spacing w:before="11"/>
        <w:rPr>
          <w:sz w:val="20"/>
        </w:rPr>
      </w:pPr>
    </w:p>
    <w:p w14:paraId="6FA26235" w14:textId="77777777" w:rsidR="00AA3AA2" w:rsidRDefault="008A46DB">
      <w:pPr>
        <w:spacing w:line="244" w:lineRule="auto"/>
        <w:ind w:left="699" w:right="1811"/>
        <w:rPr>
          <w:sz w:val="20"/>
        </w:rPr>
      </w:pPr>
      <w:r>
        <w:pict w14:anchorId="714DBC9C">
          <v:group id="_x0000_s1087" style="position:absolute;left:0;text-align:left;margin-left:42.8pt;margin-top:.65pt;width:21.85pt;height:21.2pt;z-index:1288;mso-position-horizontal-relative:page" coordorigin="856,13" coordsize="437,424">
            <v:rect id="_x0000_s1090" style="position:absolute;left:870;top:37;width:404;height:390" filled="f"/>
            <v:rect id="_x0000_s1089" style="position:absolute;left:856;top:13;width:436;height:423" stroked="f"/>
            <v:rect id="_x0000_s1088" style="position:absolute;left:866;top:23;width:416;height:403" filled="f" strokeweight="1pt"/>
            <w10:wrap anchorx="page"/>
          </v:group>
        </w:pict>
      </w:r>
      <w:r w:rsidR="001B41A9">
        <w:rPr>
          <w:b/>
          <w:sz w:val="20"/>
        </w:rPr>
        <w:t>AF Form 24</w:t>
      </w:r>
      <w:r w:rsidR="001B41A9">
        <w:rPr>
          <w:sz w:val="20"/>
        </w:rPr>
        <w:t>, Application for Appointment as Reserve of the Air Force or USAF Without Component (Ensure all blocks are completed or marked N/A)</w:t>
      </w:r>
    </w:p>
    <w:p w14:paraId="439E7115" w14:textId="77777777" w:rsidR="00AA3AA2" w:rsidRDefault="00AA3AA2">
      <w:pPr>
        <w:pStyle w:val="BodyText"/>
        <w:spacing w:before="7"/>
        <w:rPr>
          <w:sz w:val="20"/>
        </w:rPr>
      </w:pPr>
    </w:p>
    <w:p w14:paraId="306506C6" w14:textId="77777777" w:rsidR="00AA3AA2" w:rsidRDefault="008A46DB">
      <w:pPr>
        <w:ind w:left="699"/>
        <w:rPr>
          <w:sz w:val="20"/>
        </w:rPr>
      </w:pPr>
      <w:r>
        <w:pict w14:anchorId="4E499D10">
          <v:group id="_x0000_s1083" style="position:absolute;left:0;text-align:left;margin-left:42.45pt;margin-top:.75pt;width:22.85pt;height:21.2pt;z-index:1312;mso-position-horizontal-relative:page" coordorigin="849,15" coordsize="457,424">
            <v:rect id="_x0000_s1086" style="position:absolute;left:870;top:27;width:404;height:390" filled="f"/>
            <v:rect id="_x0000_s1085" style="position:absolute;left:849;top:15;width:456;height:423" stroked="f"/>
            <v:rect id="_x0000_s1084" style="position:absolute;left:859;top:25;width:436;height:403" filled="f" strokeweight="1pt"/>
            <w10:wrap anchorx="page"/>
          </v:group>
        </w:pict>
      </w:r>
      <w:r w:rsidR="001B41A9">
        <w:rPr>
          <w:b/>
          <w:sz w:val="20"/>
        </w:rPr>
        <w:t>AF Form 56</w:t>
      </w:r>
      <w:r w:rsidR="001B41A9">
        <w:rPr>
          <w:sz w:val="20"/>
        </w:rPr>
        <w:t>, Application &amp; Evaluation for Training Leading to a Commission in the USAF</w:t>
      </w:r>
    </w:p>
    <w:p w14:paraId="2EC1B319" w14:textId="77777777" w:rsidR="00AA3AA2" w:rsidRDefault="001B41A9">
      <w:pPr>
        <w:spacing w:before="4"/>
        <w:ind w:left="699"/>
        <w:rPr>
          <w:sz w:val="20"/>
        </w:rPr>
      </w:pPr>
      <w:r>
        <w:rPr>
          <w:sz w:val="20"/>
        </w:rPr>
        <w:t>**Note: Item 28 (Interview section) MUST be completed by the gaining unit commander **</w:t>
      </w:r>
    </w:p>
    <w:p w14:paraId="58007F67" w14:textId="77777777" w:rsidR="00AA3AA2" w:rsidRDefault="00AA3AA2">
      <w:pPr>
        <w:pStyle w:val="BodyText"/>
        <w:rPr>
          <w:sz w:val="21"/>
        </w:rPr>
      </w:pPr>
    </w:p>
    <w:p w14:paraId="26246A89" w14:textId="77777777" w:rsidR="00AA3AA2" w:rsidRDefault="008A46DB">
      <w:pPr>
        <w:ind w:left="699"/>
        <w:rPr>
          <w:b/>
          <w:sz w:val="20"/>
        </w:rPr>
      </w:pPr>
      <w:r>
        <w:pict w14:anchorId="791B5A55">
          <v:group id="_x0000_s1079" style="position:absolute;left:0;text-align:left;margin-left:42.35pt;margin-top:-3.8pt;width:22.85pt;height:21.2pt;z-index:1336;mso-position-horizontal-relative:page" coordorigin="847,-76" coordsize="457,424">
            <v:rect id="_x0000_s1082" style="position:absolute;left:870;top:-64;width:404;height:390" filled="f"/>
            <v:rect id="_x0000_s1081" style="position:absolute;left:847;top:-76;width:456;height:423" stroked="f"/>
            <v:rect id="_x0000_s1080" style="position:absolute;left:857;top:-66;width:436;height:403" filled="f" strokeweight="1pt"/>
            <w10:wrap anchorx="page"/>
          </v:group>
        </w:pict>
      </w:r>
      <w:r w:rsidR="001B41A9">
        <w:rPr>
          <w:b/>
          <w:sz w:val="20"/>
        </w:rPr>
        <w:t>Last 5 EPRs</w:t>
      </w:r>
    </w:p>
    <w:p w14:paraId="5E17D49F" w14:textId="77777777" w:rsidR="00AA3AA2" w:rsidRDefault="00AA3AA2">
      <w:pPr>
        <w:pStyle w:val="BodyText"/>
        <w:spacing w:before="8"/>
        <w:rPr>
          <w:b/>
          <w:sz w:val="20"/>
        </w:rPr>
      </w:pPr>
    </w:p>
    <w:p w14:paraId="5344C335" w14:textId="77777777" w:rsidR="00AA3AA2" w:rsidRDefault="008A46DB">
      <w:pPr>
        <w:spacing w:before="1"/>
        <w:ind w:left="699"/>
        <w:rPr>
          <w:sz w:val="20"/>
        </w:rPr>
      </w:pPr>
      <w:r>
        <w:pict w14:anchorId="296561D2">
          <v:group id="_x0000_s1075" style="position:absolute;left:0;text-align:left;margin-left:42.65pt;margin-top:.05pt;width:22.85pt;height:21.2pt;z-index:1360;mso-position-horizontal-relative:page" coordorigin="853,1" coordsize="457,424">
            <v:rect id="_x0000_s1078" style="position:absolute;left:870;top:23;width:404;height:390" filled="f"/>
            <v:rect id="_x0000_s1077" style="position:absolute;left:853;top:1;width:456;height:423" stroked="f"/>
            <v:rect id="_x0000_s1076" style="position:absolute;left:863;top:11;width:436;height:403" filled="f" strokeweight="1pt"/>
            <w10:wrap anchorx="page"/>
          </v:group>
        </w:pict>
      </w:r>
      <w:r w:rsidR="001B41A9">
        <w:rPr>
          <w:b/>
          <w:sz w:val="20"/>
        </w:rPr>
        <w:t>AF Form 2030</w:t>
      </w:r>
      <w:r w:rsidR="001B41A9">
        <w:rPr>
          <w:sz w:val="20"/>
        </w:rPr>
        <w:t>, USAF Drug and Alcohol Abuse Certificate</w:t>
      </w:r>
    </w:p>
    <w:p w14:paraId="1001B43B" w14:textId="77777777" w:rsidR="00AA3AA2" w:rsidRDefault="008A46DB">
      <w:pPr>
        <w:spacing w:before="4" w:line="489" w:lineRule="auto"/>
        <w:ind w:left="699" w:right="585"/>
        <w:rPr>
          <w:sz w:val="20"/>
        </w:rPr>
      </w:pPr>
      <w:r>
        <w:pict w14:anchorId="31668158">
          <v:group id="_x0000_s1071" style="position:absolute;left:0;text-align:left;margin-left:42.3pt;margin-top:20.5pt;width:22.85pt;height:21.2pt;z-index:1384;mso-position-horizontal-relative:page" coordorigin="846,410" coordsize="457,424">
            <v:rect id="_x0000_s1074" style="position:absolute;left:870;top:422;width:404;height:390" filled="f"/>
            <v:rect id="_x0000_s1073" style="position:absolute;left:846;top:410;width:456;height:423" stroked="f"/>
            <v:rect id="_x0000_s1072" style="position:absolute;left:856;top:420;width:436;height:403" filled="f" strokeweight="1pt"/>
            <w10:wrap anchorx="page"/>
          </v:group>
        </w:pict>
      </w:r>
      <w:r w:rsidR="001B41A9">
        <w:rPr>
          <w:sz w:val="20"/>
        </w:rPr>
        <w:t xml:space="preserve">(if applicant has experimented with or used illegal drugs, provide handwritten statement explaining the circumstances) </w:t>
      </w:r>
      <w:r w:rsidR="001B41A9" w:rsidRPr="00F17666">
        <w:rPr>
          <w:b/>
          <w:sz w:val="20"/>
        </w:rPr>
        <w:t>Letters of Recommendation</w:t>
      </w:r>
      <w:r w:rsidR="001B41A9">
        <w:rPr>
          <w:sz w:val="20"/>
        </w:rPr>
        <w:t xml:space="preserve"> (not to exceed 3)</w:t>
      </w:r>
    </w:p>
    <w:p w14:paraId="2C6BE518" w14:textId="77777777" w:rsidR="00AA3AA2" w:rsidRDefault="008A46DB">
      <w:pPr>
        <w:spacing w:before="11"/>
        <w:ind w:left="699"/>
        <w:rPr>
          <w:b/>
          <w:sz w:val="20"/>
        </w:rPr>
      </w:pPr>
      <w:r>
        <w:pict w14:anchorId="447CCE75">
          <v:group id="_x0000_s1067" style="position:absolute;left:0;text-align:left;margin-left:42.8pt;margin-top:1.55pt;width:21.85pt;height:21.2pt;z-index:1408;mso-position-horizontal-relative:page" coordorigin="856,31" coordsize="437,424">
            <v:rect id="_x0000_s1070" style="position:absolute;left:870;top:47;width:404;height:390" filled="f"/>
            <v:rect id="_x0000_s1069" style="position:absolute;left:856;top:31;width:436;height:423" stroked="f"/>
            <v:rect id="_x0000_s1068" style="position:absolute;left:866;top:41;width:416;height:403" filled="f" strokeweight="1pt"/>
            <w10:wrap anchorx="page"/>
          </v:group>
        </w:pict>
      </w:r>
      <w:r w:rsidR="001B41A9">
        <w:rPr>
          <w:b/>
          <w:sz w:val="20"/>
        </w:rPr>
        <w:t xml:space="preserve">ARC members: </w:t>
      </w:r>
      <w:r w:rsidR="001B41A9">
        <w:rPr>
          <w:sz w:val="20"/>
        </w:rPr>
        <w:t xml:space="preserve">current </w:t>
      </w:r>
      <w:r w:rsidR="001B41A9">
        <w:rPr>
          <w:b/>
          <w:sz w:val="20"/>
        </w:rPr>
        <w:t xml:space="preserve">AF Form 422 </w:t>
      </w:r>
      <w:r w:rsidR="001B41A9">
        <w:rPr>
          <w:sz w:val="20"/>
        </w:rPr>
        <w:t xml:space="preserve">(within six months) to include </w:t>
      </w:r>
      <w:r w:rsidR="001B41A9">
        <w:rPr>
          <w:b/>
          <w:sz w:val="20"/>
        </w:rPr>
        <w:t>PULHES</w:t>
      </w:r>
      <w:r w:rsidR="001B41A9">
        <w:rPr>
          <w:sz w:val="20"/>
        </w:rPr>
        <w:t xml:space="preserve">, current </w:t>
      </w:r>
      <w:r w:rsidR="001B41A9">
        <w:rPr>
          <w:b/>
          <w:sz w:val="20"/>
        </w:rPr>
        <w:t xml:space="preserve">DD2697 </w:t>
      </w:r>
      <w:r w:rsidR="001B41A9">
        <w:rPr>
          <w:sz w:val="20"/>
        </w:rPr>
        <w:t xml:space="preserve">and their </w:t>
      </w:r>
      <w:r w:rsidR="001B41A9">
        <w:rPr>
          <w:b/>
          <w:sz w:val="20"/>
        </w:rPr>
        <w:t>last PHA</w:t>
      </w:r>
    </w:p>
    <w:p w14:paraId="4240A342" w14:textId="77777777" w:rsidR="00AA3AA2" w:rsidRDefault="001B41A9">
      <w:pPr>
        <w:spacing w:before="4"/>
        <w:ind w:left="699"/>
        <w:rPr>
          <w:sz w:val="20"/>
        </w:rPr>
      </w:pPr>
      <w:r>
        <w:rPr>
          <w:sz w:val="20"/>
        </w:rPr>
        <w:t>(reference AFI 48-123, para 3.1.2.7)</w:t>
      </w:r>
    </w:p>
    <w:p w14:paraId="44C3F723" w14:textId="77777777" w:rsidR="00AA3AA2" w:rsidRDefault="008A46DB">
      <w:pPr>
        <w:spacing w:before="2" w:line="470" w:lineRule="atLeast"/>
        <w:ind w:left="699" w:right="6037"/>
        <w:rPr>
          <w:b/>
          <w:sz w:val="20"/>
        </w:rPr>
      </w:pPr>
      <w:r>
        <w:pict w14:anchorId="03092EE8">
          <v:group id="_x0000_s1063" style="position:absolute;left:0;text-align:left;margin-left:42.95pt;margin-top:9.05pt;width:21.85pt;height:21.2pt;z-index:1432;mso-position-horizontal-relative:page" coordorigin="859,181" coordsize="437,424">
            <v:rect id="_x0000_s1066" style="position:absolute;left:870;top:202;width:404;height:390" filled="f"/>
            <v:rect id="_x0000_s1065" style="position:absolute;left:859;top:181;width:436;height:423" stroked="f"/>
            <v:rect id="_x0000_s1064" style="position:absolute;left:869;top:191;width:416;height:403" filled="f" strokeweight="1pt"/>
            <w10:wrap anchorx="page"/>
          </v:group>
        </w:pict>
      </w:r>
      <w:r>
        <w:pict w14:anchorId="125929F0">
          <v:group id="_x0000_s1059" style="position:absolute;left:0;text-align:left;margin-left:42.45pt;margin-top:36.8pt;width:21.85pt;height:21.2pt;z-index:1456;mso-position-horizontal-relative:page" coordorigin="849,736" coordsize="437,424">
            <v:rect id="_x0000_s1062" style="position:absolute;left:870;top:757;width:404;height:390" filled="f"/>
            <v:rect id="_x0000_s1061" style="position:absolute;left:849;top:736;width:436;height:423" stroked="f"/>
            <v:rect id="_x0000_s1060" style="position:absolute;left:859;top:746;width:416;height:403" filled="f" strokeweight="1pt"/>
            <w10:wrap anchorx="page"/>
          </v:group>
        </w:pict>
      </w:r>
      <w:r w:rsidR="001B41A9">
        <w:rPr>
          <w:b/>
          <w:sz w:val="20"/>
        </w:rPr>
        <w:t>Air Force Officer Qualification Test (AFOQT) scores Official transcript reflecting a Baccalaureate Degree</w:t>
      </w:r>
    </w:p>
    <w:p w14:paraId="2CECE397" w14:textId="77777777" w:rsidR="00AA3AA2" w:rsidRDefault="001B41A9">
      <w:pPr>
        <w:spacing w:before="1" w:line="244" w:lineRule="auto"/>
        <w:ind w:left="699" w:right="585"/>
        <w:rPr>
          <w:sz w:val="20"/>
        </w:rPr>
      </w:pPr>
      <w:r>
        <w:rPr>
          <w:sz w:val="20"/>
        </w:rPr>
        <w:t>(or certification from the Registrar that states projected graduation date is on or before the end of FY in which the selection board meets)</w:t>
      </w:r>
    </w:p>
    <w:p w14:paraId="16E3E496" w14:textId="77777777" w:rsidR="00AA3AA2" w:rsidRDefault="00AA3AA2">
      <w:pPr>
        <w:pStyle w:val="BodyText"/>
        <w:spacing w:before="6"/>
        <w:rPr>
          <w:sz w:val="20"/>
        </w:rPr>
      </w:pPr>
    </w:p>
    <w:p w14:paraId="42B778E9" w14:textId="44E6D1C6" w:rsidR="00182967" w:rsidRPr="008A46DB" w:rsidRDefault="008A46DB">
      <w:pPr>
        <w:spacing w:line="489" w:lineRule="auto"/>
        <w:ind w:left="699" w:right="7364"/>
        <w:rPr>
          <w:b/>
          <w:sz w:val="20"/>
        </w:rPr>
      </w:pPr>
      <w:r w:rsidRPr="008A46DB">
        <w:pict w14:anchorId="01AAA3C0">
          <v:group id="_x0000_s1050" style="position:absolute;left:0;text-align:left;margin-left:42.75pt;margin-top:-3.65pt;width:22.15pt;height:138.7pt;z-index:1480;mso-position-horizontal-relative:page" coordorigin="855,-73" coordsize="443,2774">
            <v:shape id="_x0000_s1058" style="position:absolute;left:870;top:-62;width:405;height:1340" coordorigin="870,-62" coordsize="405,1340" o:spt="100" adj="0,,0" path="m1274,-62r-404,l870,328r404,l1274,-62xm1274,427r-404,l870,817r404,l1274,427xm1274,888r-404,l870,1278r404,l1274,888xe" filled="f">
              <v:stroke joinstyle="round"/>
              <v:formulas/>
              <v:path arrowok="t" o:connecttype="segments"/>
            </v:shape>
            <v:rect id="_x0000_s1057" style="position:absolute;left:859;top:-73;width:436;height:423" stroked="f"/>
            <v:rect id="_x0000_s1056" style="position:absolute;left:869;top:-63;width:416;height:403" filled="f" strokeweight="1pt"/>
            <v:rect id="_x0000_s1055" style="position:absolute;left:855;top:412;width:436;height:423" stroked="f"/>
            <v:rect id="_x0000_s1054" style="position:absolute;left:865;top:422;width:416;height:403" filled="f" strokeweight="1pt"/>
            <v:rect id="_x0000_s1053" style="position:absolute;left:855;top:869;width:436;height:423" stroked="f"/>
            <v:rect id="_x0000_s1052" style="position:absolute;left:865;top:879;width:416;height:403" filled="f" strokeweight="1pt"/>
            <v:shape id="_x0000_s1051" style="position:absolute;left:856;top:1354;width:442;height:1348" coordorigin="856,1354" coordsize="442,1348" o:spt="100" adj="0,,0" path="m1292,1354r-436,l856,1777r436,l1292,1354t3,472l859,1826r,423l1295,2249r,-423m1298,2278r-437,l861,2701r437,l1298,2278e" stroked="f">
              <v:stroke joinstyle="round"/>
              <v:formulas/>
              <v:path arrowok="t" o:connecttype="segments"/>
            </v:shape>
            <w10:wrap anchorx="page"/>
          </v:group>
        </w:pict>
      </w:r>
      <w:r w:rsidRPr="008A46DB">
        <w:pict w14:anchorId="0A58B2C7">
          <v:shape id="_x0000_s1049" type="#_x0000_t202" style="position:absolute;left:0;text-align:left;margin-left:43pt;margin-top:67.7pt;width:22.35pt;height:67.4pt;z-index:1528;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
                  </w:tblGrid>
                  <w:tr w:rsidR="00AA3AA2" w14:paraId="495DBDC2" w14:textId="77777777">
                    <w:trPr>
                      <w:trHeight w:hRule="exact" w:val="440"/>
                    </w:trPr>
                    <w:tc>
                      <w:tcPr>
                        <w:tcW w:w="416" w:type="dxa"/>
                        <w:tcBorders>
                          <w:bottom w:val="thickThinMediumGap" w:sz="18" w:space="0" w:color="000000"/>
                        </w:tcBorders>
                      </w:tcPr>
                      <w:p w14:paraId="072FA1C5" w14:textId="77777777" w:rsidR="00AA3AA2" w:rsidRDefault="00AA3AA2"/>
                    </w:tc>
                  </w:tr>
                  <w:tr w:rsidR="00AA3AA2" w14:paraId="07583541" w14:textId="77777777">
                    <w:trPr>
                      <w:trHeight w:hRule="exact" w:val="458"/>
                    </w:trPr>
                    <w:tc>
                      <w:tcPr>
                        <w:tcW w:w="416" w:type="dxa"/>
                        <w:tcBorders>
                          <w:top w:val="thinThickMediumGap" w:sz="18" w:space="0" w:color="000000"/>
                          <w:bottom w:val="thinThickMediumGap" w:sz="15" w:space="0" w:color="000000"/>
                        </w:tcBorders>
                      </w:tcPr>
                      <w:p w14:paraId="2C45A859" w14:textId="77777777" w:rsidR="00AA3AA2" w:rsidRDefault="00AA3AA2"/>
                    </w:tc>
                  </w:tr>
                  <w:tr w:rsidR="00AA3AA2" w14:paraId="33AB01B0" w14:textId="77777777">
                    <w:trPr>
                      <w:trHeight w:hRule="exact" w:val="430"/>
                    </w:trPr>
                    <w:tc>
                      <w:tcPr>
                        <w:tcW w:w="416" w:type="dxa"/>
                        <w:tcBorders>
                          <w:top w:val="thickThinMediumGap" w:sz="15" w:space="0" w:color="000000"/>
                        </w:tcBorders>
                      </w:tcPr>
                      <w:p w14:paraId="5DFFA6B3" w14:textId="77777777" w:rsidR="00AA3AA2" w:rsidRDefault="00AA3AA2"/>
                    </w:tc>
                  </w:tr>
                </w:tbl>
                <w:p w14:paraId="426C7C8D" w14:textId="77777777" w:rsidR="00AA3AA2" w:rsidRDefault="00AA3AA2">
                  <w:pPr>
                    <w:pStyle w:val="BodyText"/>
                  </w:pPr>
                </w:p>
              </w:txbxContent>
            </v:textbox>
            <w10:wrap anchorx="page"/>
          </v:shape>
        </w:pict>
      </w:r>
      <w:r w:rsidR="006133BB" w:rsidRPr="008A46DB">
        <w:rPr>
          <w:b/>
          <w:sz w:val="20"/>
        </w:rPr>
        <w:t>OTS</w:t>
      </w:r>
      <w:r w:rsidRPr="008A46DB">
        <w:rPr>
          <w:b/>
          <w:sz w:val="20"/>
        </w:rPr>
        <w:t xml:space="preserve"> </w:t>
      </w:r>
      <w:r w:rsidR="001B41A9" w:rsidRPr="008A46DB">
        <w:rPr>
          <w:b/>
          <w:sz w:val="20"/>
        </w:rPr>
        <w:t>Statement</w:t>
      </w:r>
      <w:r w:rsidRPr="008A46DB">
        <w:rPr>
          <w:b/>
          <w:sz w:val="20"/>
        </w:rPr>
        <w:t xml:space="preserve"> of Understanding</w:t>
      </w:r>
      <w:r w:rsidR="001B41A9" w:rsidRPr="008A46DB">
        <w:rPr>
          <w:b/>
          <w:sz w:val="20"/>
        </w:rPr>
        <w:t xml:space="preserve"> </w:t>
      </w:r>
    </w:p>
    <w:p w14:paraId="3FC501F8" w14:textId="5CE2ABB1" w:rsidR="00AA3AA2" w:rsidRPr="008A46DB" w:rsidRDefault="008A46DB">
      <w:pPr>
        <w:spacing w:line="489" w:lineRule="auto"/>
        <w:ind w:left="699" w:right="7364"/>
        <w:rPr>
          <w:b/>
          <w:sz w:val="20"/>
        </w:rPr>
      </w:pPr>
      <w:r w:rsidRPr="008A46DB">
        <w:rPr>
          <w:b/>
          <w:sz w:val="20"/>
        </w:rPr>
        <w:t xml:space="preserve">Training </w:t>
      </w:r>
      <w:r w:rsidR="00B25305" w:rsidRPr="008A46DB">
        <w:rPr>
          <w:b/>
          <w:sz w:val="20"/>
        </w:rPr>
        <w:t>Statement</w:t>
      </w:r>
      <w:r w:rsidRPr="008A46DB">
        <w:rPr>
          <w:b/>
          <w:sz w:val="20"/>
        </w:rPr>
        <w:t xml:space="preserve"> of Understanding</w:t>
      </w:r>
    </w:p>
    <w:p w14:paraId="392C98C3" w14:textId="04783066" w:rsidR="00D0664E" w:rsidRDefault="00182967">
      <w:pPr>
        <w:spacing w:line="489" w:lineRule="auto"/>
        <w:ind w:left="699" w:right="7364"/>
        <w:rPr>
          <w:b/>
          <w:sz w:val="20"/>
        </w:rPr>
      </w:pPr>
      <w:r w:rsidRPr="00182967">
        <w:rPr>
          <w:b/>
          <w:sz w:val="20"/>
        </w:rPr>
        <w:t xml:space="preserve">Records Review Report </w:t>
      </w:r>
      <w:r w:rsidR="00A619B4" w:rsidRPr="00182967">
        <w:rPr>
          <w:b/>
          <w:sz w:val="20"/>
        </w:rPr>
        <w:t xml:space="preserve"> </w:t>
      </w:r>
    </w:p>
    <w:p w14:paraId="03E958C5" w14:textId="77777777" w:rsidR="00AA3AA2" w:rsidRDefault="001B41A9">
      <w:pPr>
        <w:spacing w:before="8"/>
        <w:ind w:left="699"/>
        <w:rPr>
          <w:sz w:val="20"/>
        </w:rPr>
      </w:pPr>
      <w:r>
        <w:rPr>
          <w:b/>
          <w:sz w:val="20"/>
        </w:rPr>
        <w:t>DD Form 214</w:t>
      </w:r>
      <w:r>
        <w:rPr>
          <w:sz w:val="20"/>
        </w:rPr>
        <w:t>, Certificate of Release or Discharge from Active Duty</w:t>
      </w:r>
    </w:p>
    <w:p w14:paraId="29FF3098" w14:textId="77777777" w:rsidR="00AA3AA2" w:rsidRDefault="00AA3AA2">
      <w:pPr>
        <w:pStyle w:val="BodyText"/>
        <w:spacing w:before="11"/>
        <w:rPr>
          <w:sz w:val="20"/>
        </w:rPr>
      </w:pPr>
    </w:p>
    <w:p w14:paraId="3DF80572" w14:textId="77777777" w:rsidR="00AA3AA2" w:rsidRDefault="001B41A9">
      <w:pPr>
        <w:spacing w:line="489" w:lineRule="auto"/>
        <w:ind w:left="699" w:right="3650"/>
        <w:rPr>
          <w:sz w:val="20"/>
        </w:rPr>
      </w:pPr>
      <w:r>
        <w:rPr>
          <w:b/>
          <w:sz w:val="20"/>
        </w:rPr>
        <w:t xml:space="preserve">Fitness Test Scores from Air Force Fitness Management System (AFFMS) Official Photo </w:t>
      </w:r>
      <w:r>
        <w:rPr>
          <w:sz w:val="20"/>
        </w:rPr>
        <w:t>(full length; must be current)</w:t>
      </w:r>
    </w:p>
    <w:p w14:paraId="6EF5B22A" w14:textId="77777777" w:rsidR="00AA3AA2" w:rsidRDefault="008A46DB">
      <w:pPr>
        <w:tabs>
          <w:tab w:val="left" w:pos="6821"/>
          <w:tab w:val="left" w:pos="11184"/>
        </w:tabs>
        <w:spacing w:before="89"/>
        <w:ind w:left="724"/>
        <w:rPr>
          <w:b/>
        </w:rPr>
      </w:pPr>
      <w:r>
        <w:pict w14:anchorId="07CF2E5A">
          <v:group id="_x0000_s1045" style="position:absolute;left:0;text-align:left;margin-left:42.6pt;margin-top:.55pt;width:21.85pt;height:21.2pt;z-index:1504;mso-position-horizontal-relative:page" coordorigin="852,11" coordsize="437,424">
            <v:rect id="_x0000_s1048" style="position:absolute;left:870;top:23;width:404;height:390" filled="f"/>
            <v:rect id="_x0000_s1047" style="position:absolute;left:852;top:11;width:436;height:423" stroked="f"/>
            <v:rect id="_x0000_s1046" style="position:absolute;left:862;top:21;width:416;height:403" filled="f" strokeweight="1pt"/>
            <w10:wrap anchorx="page"/>
          </v:group>
        </w:pict>
      </w:r>
      <w:r w:rsidR="001B41A9">
        <w:rPr>
          <w:b/>
        </w:rPr>
        <w:t>YES – My application is complete.</w:t>
      </w:r>
      <w:r w:rsidR="001B41A9">
        <w:rPr>
          <w:b/>
          <w:spacing w:val="51"/>
        </w:rPr>
        <w:t xml:space="preserve"> </w:t>
      </w:r>
      <w:r w:rsidR="001B41A9">
        <w:rPr>
          <w:b/>
        </w:rPr>
        <w:t>Today’s</w:t>
      </w:r>
      <w:r w:rsidR="001B41A9">
        <w:rPr>
          <w:b/>
          <w:spacing w:val="-1"/>
        </w:rPr>
        <w:t xml:space="preserve"> </w:t>
      </w:r>
      <w:r w:rsidR="001B41A9">
        <w:rPr>
          <w:b/>
        </w:rPr>
        <w:t>Date:</w:t>
      </w:r>
      <w:r w:rsidR="001B41A9">
        <w:rPr>
          <w:b/>
          <w:u w:val="single"/>
        </w:rPr>
        <w:tab/>
      </w:r>
      <w:r w:rsidR="001B41A9">
        <w:rPr>
          <w:b/>
        </w:rPr>
        <w:t>/</w:t>
      </w:r>
      <w:r w:rsidR="001B41A9">
        <w:rPr>
          <w:b/>
          <w:spacing w:val="-1"/>
        </w:rPr>
        <w:t xml:space="preserve"> </w:t>
      </w:r>
      <w:r w:rsidR="001B41A9">
        <w:rPr>
          <w:b/>
        </w:rPr>
        <w:t xml:space="preserve">Signature: </w:t>
      </w:r>
      <w:r w:rsidR="001B41A9">
        <w:rPr>
          <w:b/>
          <w:w w:val="99"/>
          <w:u w:val="single"/>
        </w:rPr>
        <w:t xml:space="preserve"> </w:t>
      </w:r>
      <w:r w:rsidR="001B41A9">
        <w:rPr>
          <w:b/>
          <w:u w:val="single"/>
        </w:rPr>
        <w:tab/>
      </w:r>
    </w:p>
    <w:p w14:paraId="62C0E799" w14:textId="77777777" w:rsidR="00AA3AA2" w:rsidRDefault="00AA3AA2">
      <w:pPr>
        <w:pStyle w:val="BodyText"/>
        <w:rPr>
          <w:b/>
          <w:sz w:val="20"/>
        </w:rPr>
      </w:pPr>
    </w:p>
    <w:p w14:paraId="1D81B99E" w14:textId="77777777" w:rsidR="00AA3AA2" w:rsidRDefault="00AA3AA2">
      <w:pPr>
        <w:pStyle w:val="BodyText"/>
        <w:spacing w:before="10"/>
        <w:rPr>
          <w:b/>
          <w:sz w:val="22"/>
        </w:rPr>
      </w:pPr>
    </w:p>
    <w:p w14:paraId="14BA9E7E" w14:textId="77777777" w:rsidR="00AA3AA2" w:rsidRDefault="001B41A9">
      <w:pPr>
        <w:ind w:left="1589"/>
        <w:rPr>
          <w:b/>
          <w:i/>
        </w:rPr>
      </w:pPr>
      <w:r>
        <w:rPr>
          <w:b/>
          <w:i/>
        </w:rPr>
        <w:t>Note:  ONLY COMPLETED APPLICATION PACKAGES WILL BE ACCEPTED.</w:t>
      </w:r>
    </w:p>
    <w:p w14:paraId="565F152C" w14:textId="77777777" w:rsidR="00AA3AA2" w:rsidRDefault="00AA3AA2">
      <w:pPr>
        <w:sectPr w:rsidR="00AA3AA2">
          <w:pgSz w:w="12240" w:h="15840"/>
          <w:pgMar w:top="1040" w:right="200" w:bottom="280" w:left="740" w:header="720" w:footer="720" w:gutter="0"/>
          <w:cols w:space="720"/>
        </w:sectPr>
      </w:pPr>
    </w:p>
    <w:p w14:paraId="18BC2B2E" w14:textId="77777777" w:rsidR="00AA3AA2" w:rsidRDefault="008A46DB">
      <w:pPr>
        <w:pStyle w:val="BodyText"/>
        <w:ind w:left="100"/>
        <w:rPr>
          <w:sz w:val="20"/>
        </w:rPr>
      </w:pPr>
      <w:r>
        <w:rPr>
          <w:sz w:val="20"/>
        </w:rPr>
      </w:r>
      <w:r>
        <w:rPr>
          <w:sz w:val="20"/>
        </w:rPr>
        <w:pict w14:anchorId="3EF8BFF1">
          <v:group id="_x0000_s1026" style="width:486.9pt;height:30.6pt;mso-position-horizontal-relative:char;mso-position-vertical-relative:line" coordsize="9738,612">
            <v:rect id="_x0000_s1044" style="position:absolute;left:51;top:51;width:9578;height:452" fillcolor="#e4e4e4" stroked="f"/>
            <v:line id="_x0000_s1043" style="position:absolute" from="8,15" to="51,15" strokeweight=".72pt"/>
            <v:line id="_x0000_s1042" style="position:absolute" from="51,15" to="9629,15" strokeweight=".72pt"/>
            <v:line id="_x0000_s1041" style="position:absolute" from="51,44" to="9629,44" strokeweight=".72pt"/>
            <v:line id="_x0000_s1040" style="position:absolute" from="9658,29" to="9672,29" strokeweight="2.16pt"/>
            <v:line id="_x0000_s1039" style="position:absolute" from="9629,15" to="9672,15" strokeweight=".72pt"/>
            <v:line id="_x0000_s1038" style="position:absolute" from="8,539" to="51,539" strokeweight=".72pt"/>
            <v:line id="_x0000_s1037" style="position:absolute" from="51,561" to="9629,561" strokeweight="2.88pt"/>
            <v:line id="_x0000_s1036" style="position:absolute" from="51,510" to="9629,510" strokeweight=".72pt"/>
            <v:line id="_x0000_s1035" style="position:absolute" from="9694,503" to="9694,590" strokeweight="2.16pt"/>
            <v:line id="_x0000_s1034" style="position:absolute" from="9629,568" to="9715,568" strokeweight="2.16pt"/>
            <v:line id="_x0000_s1033" style="position:absolute" from="9658,525" to="9672,525" strokeweight="2.16pt"/>
            <v:line id="_x0000_s1032" style="position:absolute" from="9629,539" to="9672,539" strokeweight=".72pt"/>
            <v:line id="_x0000_s1031" style="position:absolute" from="15,8" to="15,546" strokeweight=".72pt"/>
            <v:line id="_x0000_s1030" style="position:absolute" from="43,36" to="43,517" strokeweight=".72pt"/>
            <v:line id="_x0000_s1029" style="position:absolute" from="9687,51" to="9687,503" strokeweight="2.88pt"/>
            <v:line id="_x0000_s1028" style="position:absolute" from="9636,36" to="9636,517" strokeweight=".72pt"/>
            <v:shape id="_x0000_s1027" type="#_x0000_t202" style="position:absolute;left:29;top:29;width:9644;height:518" filled="f" stroked="f">
              <v:textbox style="mso-next-textbox:#_x0000_s1027" inset="0,0,0,0">
                <w:txbxContent>
                  <w:p w14:paraId="459C1463" w14:textId="41F4A878" w:rsidR="00AA3AA2" w:rsidRDefault="001B41A9">
                    <w:pPr>
                      <w:spacing w:before="40"/>
                      <w:ind w:left="2168"/>
                      <w:rPr>
                        <w:b/>
                        <w:sz w:val="36"/>
                      </w:rPr>
                    </w:pPr>
                    <w:r>
                      <w:rPr>
                        <w:b/>
                        <w:color w:val="0000FF"/>
                        <w:sz w:val="36"/>
                      </w:rPr>
                      <w:t>S</w:t>
                    </w:r>
                    <w:r w:rsidR="009E0888">
                      <w:rPr>
                        <w:b/>
                        <w:color w:val="0000FF"/>
                        <w:sz w:val="36"/>
                      </w:rPr>
                      <w:t>ELECTION</w:t>
                    </w:r>
                    <w:r>
                      <w:rPr>
                        <w:b/>
                        <w:color w:val="0000FF"/>
                        <w:sz w:val="36"/>
                      </w:rPr>
                      <w:t xml:space="preserve"> BOARD PROCESS</w:t>
                    </w:r>
                  </w:p>
                </w:txbxContent>
              </v:textbox>
            </v:shape>
            <w10:anchorlock/>
          </v:group>
        </w:pict>
      </w:r>
    </w:p>
    <w:p w14:paraId="7421FD38" w14:textId="77777777" w:rsidR="007F48E6" w:rsidRDefault="007F48E6" w:rsidP="0058524A">
      <w:pPr>
        <w:pStyle w:val="Heading2"/>
        <w:ind w:left="0"/>
      </w:pPr>
    </w:p>
    <w:p w14:paraId="2840654B" w14:textId="3752C0C9" w:rsidR="007F48E6" w:rsidRPr="008A46DB" w:rsidRDefault="009E0888">
      <w:pPr>
        <w:pStyle w:val="Heading2"/>
      </w:pPr>
      <w:r w:rsidRPr="008A46DB">
        <w:t xml:space="preserve">The Selection Board will conduct a </w:t>
      </w:r>
      <w:r w:rsidR="00053E73" w:rsidRPr="008A46DB">
        <w:t>review of applications</w:t>
      </w:r>
      <w:r w:rsidRPr="008A46DB">
        <w:t xml:space="preserve"> between </w:t>
      </w:r>
      <w:r w:rsidR="00053E73" w:rsidRPr="008A46DB">
        <w:t>6</w:t>
      </w:r>
      <w:r w:rsidRPr="008A46DB">
        <w:t xml:space="preserve"> – </w:t>
      </w:r>
      <w:r w:rsidR="00053E73" w:rsidRPr="008A46DB">
        <w:t>16</w:t>
      </w:r>
      <w:r w:rsidRPr="008A46DB">
        <w:t xml:space="preserve"> April 2018 to determine which candidates will be interviewed.  Applicants will be notified by </w:t>
      </w:r>
      <w:r w:rsidR="00053E73" w:rsidRPr="008A46DB">
        <w:t>17</w:t>
      </w:r>
      <w:r w:rsidRPr="008A46DB">
        <w:t xml:space="preserve"> April whether they were selected for interview.</w:t>
      </w:r>
      <w:r w:rsidR="00053E73" w:rsidRPr="008A46DB">
        <w:t xml:space="preserve">  Interview board will be held from 24 -26 April 2018.</w:t>
      </w:r>
    </w:p>
    <w:p w14:paraId="47A2FCCC" w14:textId="77777777" w:rsidR="009E0888" w:rsidRPr="008A46DB" w:rsidRDefault="009E0888">
      <w:pPr>
        <w:pStyle w:val="Heading2"/>
      </w:pPr>
    </w:p>
    <w:p w14:paraId="5859439F" w14:textId="7CAB031A" w:rsidR="00AA3AA2" w:rsidRPr="008A46DB" w:rsidRDefault="001B41A9">
      <w:pPr>
        <w:pStyle w:val="Heading2"/>
      </w:pPr>
      <w:r w:rsidRPr="008A46DB">
        <w:t>Board Member Responsibilities:</w:t>
      </w:r>
    </w:p>
    <w:p w14:paraId="7383FCE1" w14:textId="77777777" w:rsidR="00AA3AA2" w:rsidRPr="008A46DB" w:rsidRDefault="00AA3AA2">
      <w:pPr>
        <w:pStyle w:val="BodyText"/>
        <w:spacing w:before="4"/>
        <w:rPr>
          <w:b/>
        </w:rPr>
      </w:pPr>
    </w:p>
    <w:p w14:paraId="298946F0" w14:textId="47895E1D" w:rsidR="00AA3AA2" w:rsidRPr="008A46DB" w:rsidRDefault="001B41A9">
      <w:pPr>
        <w:pStyle w:val="ListParagraph"/>
        <w:numPr>
          <w:ilvl w:val="0"/>
          <w:numId w:val="3"/>
        </w:numPr>
        <w:tabs>
          <w:tab w:val="left" w:pos="548"/>
        </w:tabs>
        <w:spacing w:before="1" w:line="242" w:lineRule="auto"/>
        <w:ind w:left="548" w:right="578" w:hanging="288"/>
        <w:rPr>
          <w:sz w:val="24"/>
        </w:rPr>
      </w:pPr>
      <w:r w:rsidRPr="008A46DB">
        <w:rPr>
          <w:sz w:val="24"/>
        </w:rPr>
        <w:t>Assess each candidate using the “whole person” concept.</w:t>
      </w:r>
      <w:r w:rsidR="0058524A" w:rsidRPr="008A46DB">
        <w:rPr>
          <w:sz w:val="24"/>
        </w:rPr>
        <w:t xml:space="preserve"> </w:t>
      </w:r>
      <w:r w:rsidRPr="008A46DB">
        <w:rPr>
          <w:sz w:val="24"/>
        </w:rPr>
        <w:t xml:space="preserve"> </w:t>
      </w:r>
      <w:r w:rsidR="0058524A" w:rsidRPr="008A46DB">
        <w:rPr>
          <w:sz w:val="24"/>
        </w:rPr>
        <w:t xml:space="preserve">Candidates will be evaluated on leadership and management experience, military duty performance, intelligence experience, fitness, education and PME and community leadership and volunteerism.  </w:t>
      </w:r>
      <w:r w:rsidRPr="008A46DB">
        <w:rPr>
          <w:sz w:val="24"/>
        </w:rPr>
        <w:t>Factors such as AFOQT scores, military bearing and appearance and verbal communication skills are considered</w:t>
      </w:r>
      <w:r w:rsidR="0058524A" w:rsidRPr="008A46DB">
        <w:rPr>
          <w:sz w:val="24"/>
        </w:rPr>
        <w:t>.</w:t>
      </w:r>
    </w:p>
    <w:p w14:paraId="12734121" w14:textId="77777777" w:rsidR="00AA3AA2" w:rsidRPr="008A46DB" w:rsidRDefault="00AA3AA2">
      <w:pPr>
        <w:pStyle w:val="BodyText"/>
        <w:spacing w:before="4"/>
      </w:pPr>
    </w:p>
    <w:p w14:paraId="6A963D97" w14:textId="77777777" w:rsidR="00AA3AA2" w:rsidRPr="008A46DB" w:rsidRDefault="001B41A9">
      <w:pPr>
        <w:pStyle w:val="ListParagraph"/>
        <w:numPr>
          <w:ilvl w:val="0"/>
          <w:numId w:val="3"/>
        </w:numPr>
        <w:tabs>
          <w:tab w:val="left" w:pos="548"/>
        </w:tabs>
        <w:ind w:left="548" w:hanging="288"/>
        <w:rPr>
          <w:sz w:val="24"/>
        </w:rPr>
      </w:pPr>
      <w:r w:rsidRPr="008A46DB">
        <w:rPr>
          <w:sz w:val="24"/>
        </w:rPr>
        <w:t>Review packages and interview candidates</w:t>
      </w:r>
    </w:p>
    <w:p w14:paraId="20C5C950" w14:textId="77777777" w:rsidR="00AA3AA2" w:rsidRPr="008A46DB" w:rsidRDefault="00AA3AA2">
      <w:pPr>
        <w:pStyle w:val="BodyText"/>
        <w:spacing w:before="6"/>
      </w:pPr>
    </w:p>
    <w:p w14:paraId="5EC8B46A" w14:textId="77777777" w:rsidR="00AA3AA2" w:rsidRPr="008A46DB" w:rsidRDefault="001B41A9">
      <w:pPr>
        <w:pStyle w:val="ListParagraph"/>
        <w:numPr>
          <w:ilvl w:val="0"/>
          <w:numId w:val="3"/>
        </w:numPr>
        <w:tabs>
          <w:tab w:val="left" w:pos="548"/>
        </w:tabs>
        <w:ind w:left="548" w:hanging="288"/>
        <w:rPr>
          <w:sz w:val="24"/>
        </w:rPr>
      </w:pPr>
      <w:r w:rsidRPr="008A46DB">
        <w:rPr>
          <w:sz w:val="24"/>
        </w:rPr>
        <w:t>Eliminate Airmen who are not deemed viable officer</w:t>
      </w:r>
      <w:r w:rsidRPr="008A46DB">
        <w:rPr>
          <w:spacing w:val="-6"/>
          <w:sz w:val="24"/>
        </w:rPr>
        <w:t xml:space="preserve"> </w:t>
      </w:r>
      <w:r w:rsidRPr="008A46DB">
        <w:rPr>
          <w:sz w:val="24"/>
        </w:rPr>
        <w:t>candidates</w:t>
      </w:r>
    </w:p>
    <w:p w14:paraId="54BE22BE" w14:textId="77777777" w:rsidR="00AA3AA2" w:rsidRPr="008A46DB" w:rsidRDefault="00AA3AA2">
      <w:pPr>
        <w:pStyle w:val="BodyText"/>
        <w:spacing w:before="6"/>
      </w:pPr>
    </w:p>
    <w:p w14:paraId="1D47C3DE" w14:textId="77777777" w:rsidR="00AA3AA2" w:rsidRPr="008A46DB" w:rsidRDefault="001B41A9">
      <w:pPr>
        <w:pStyle w:val="ListParagraph"/>
        <w:numPr>
          <w:ilvl w:val="0"/>
          <w:numId w:val="3"/>
        </w:numPr>
        <w:tabs>
          <w:tab w:val="left" w:pos="548"/>
        </w:tabs>
        <w:ind w:left="548" w:hanging="288"/>
        <w:rPr>
          <w:sz w:val="24"/>
        </w:rPr>
      </w:pPr>
      <w:r w:rsidRPr="008A46DB">
        <w:rPr>
          <w:sz w:val="24"/>
        </w:rPr>
        <w:t>Refer names of selected Airmen to owning/requesting organization Commander for</w:t>
      </w:r>
      <w:r w:rsidRPr="008A46DB">
        <w:rPr>
          <w:spacing w:val="-9"/>
          <w:sz w:val="24"/>
        </w:rPr>
        <w:t xml:space="preserve"> </w:t>
      </w:r>
      <w:r w:rsidRPr="008A46DB">
        <w:rPr>
          <w:sz w:val="24"/>
        </w:rPr>
        <w:t>consideration</w:t>
      </w:r>
    </w:p>
    <w:p w14:paraId="6531E441" w14:textId="77777777" w:rsidR="00AA3AA2" w:rsidRPr="008A46DB" w:rsidRDefault="00AA3AA2">
      <w:pPr>
        <w:pStyle w:val="BodyText"/>
        <w:spacing w:before="10"/>
      </w:pPr>
    </w:p>
    <w:p w14:paraId="460E6BD4" w14:textId="77777777" w:rsidR="00AA3AA2" w:rsidRPr="008A46DB" w:rsidRDefault="001B41A9">
      <w:pPr>
        <w:pStyle w:val="Heading2"/>
      </w:pPr>
      <w:r w:rsidRPr="008A46DB">
        <w:t xml:space="preserve">Det </w:t>
      </w:r>
      <w:r w:rsidR="00BE7B64" w:rsidRPr="008A46DB">
        <w:t>2</w:t>
      </w:r>
      <w:r w:rsidRPr="008A46DB">
        <w:t xml:space="preserve"> Responsibilities:</w:t>
      </w:r>
    </w:p>
    <w:p w14:paraId="324B722B" w14:textId="77777777" w:rsidR="00AA3AA2" w:rsidRPr="008A46DB" w:rsidRDefault="00AA3AA2">
      <w:pPr>
        <w:pStyle w:val="BodyText"/>
        <w:spacing w:before="4"/>
        <w:rPr>
          <w:b/>
        </w:rPr>
      </w:pPr>
    </w:p>
    <w:p w14:paraId="1367A069" w14:textId="77777777" w:rsidR="00AA3AA2" w:rsidRPr="008A46DB" w:rsidRDefault="001B41A9">
      <w:pPr>
        <w:pStyle w:val="ListParagraph"/>
        <w:numPr>
          <w:ilvl w:val="0"/>
          <w:numId w:val="3"/>
        </w:numPr>
        <w:tabs>
          <w:tab w:val="left" w:pos="548"/>
        </w:tabs>
        <w:ind w:left="548" w:hanging="288"/>
        <w:rPr>
          <w:sz w:val="24"/>
        </w:rPr>
      </w:pPr>
      <w:r w:rsidRPr="008A46DB">
        <w:rPr>
          <w:sz w:val="24"/>
        </w:rPr>
        <w:t>Review/ensure packages are complete/ready for</w:t>
      </w:r>
      <w:r w:rsidRPr="008A46DB">
        <w:rPr>
          <w:spacing w:val="-2"/>
          <w:sz w:val="24"/>
        </w:rPr>
        <w:t xml:space="preserve"> </w:t>
      </w:r>
      <w:r w:rsidRPr="008A46DB">
        <w:rPr>
          <w:sz w:val="24"/>
        </w:rPr>
        <w:t>board</w:t>
      </w:r>
    </w:p>
    <w:p w14:paraId="098185E2" w14:textId="77777777" w:rsidR="00AA3AA2" w:rsidRPr="008A46DB" w:rsidRDefault="00AA3AA2">
      <w:pPr>
        <w:pStyle w:val="BodyText"/>
        <w:spacing w:before="6"/>
      </w:pPr>
    </w:p>
    <w:p w14:paraId="48F9E93F" w14:textId="68E67B7B" w:rsidR="00AA3AA2" w:rsidRPr="008A46DB" w:rsidRDefault="001B41A9">
      <w:pPr>
        <w:pStyle w:val="ListParagraph"/>
        <w:numPr>
          <w:ilvl w:val="0"/>
          <w:numId w:val="3"/>
        </w:numPr>
        <w:tabs>
          <w:tab w:val="left" w:pos="548"/>
        </w:tabs>
        <w:ind w:left="548" w:hanging="288"/>
        <w:rPr>
          <w:sz w:val="24"/>
        </w:rPr>
      </w:pPr>
      <w:r w:rsidRPr="008A46DB">
        <w:rPr>
          <w:sz w:val="24"/>
        </w:rPr>
        <w:t xml:space="preserve">Notify candidates </w:t>
      </w:r>
      <w:r w:rsidR="009E0888" w:rsidRPr="008A46DB">
        <w:rPr>
          <w:sz w:val="24"/>
        </w:rPr>
        <w:t xml:space="preserve">by </w:t>
      </w:r>
      <w:r w:rsidR="00053E73" w:rsidRPr="008A46DB">
        <w:rPr>
          <w:sz w:val="24"/>
        </w:rPr>
        <w:t xml:space="preserve">17 </w:t>
      </w:r>
      <w:r w:rsidR="009E0888" w:rsidRPr="008A46DB">
        <w:rPr>
          <w:sz w:val="24"/>
        </w:rPr>
        <w:t xml:space="preserve">April 2018 </w:t>
      </w:r>
      <w:r w:rsidRPr="008A46DB">
        <w:rPr>
          <w:sz w:val="24"/>
        </w:rPr>
        <w:t xml:space="preserve">of </w:t>
      </w:r>
      <w:r w:rsidR="009E0888" w:rsidRPr="008A46DB">
        <w:rPr>
          <w:sz w:val="24"/>
        </w:rPr>
        <w:t xml:space="preserve">instructions for </w:t>
      </w:r>
      <w:r w:rsidR="00D0664E" w:rsidRPr="008A46DB">
        <w:rPr>
          <w:sz w:val="24"/>
        </w:rPr>
        <w:t xml:space="preserve">interview board </w:t>
      </w:r>
      <w:r w:rsidRPr="008A46DB">
        <w:rPr>
          <w:sz w:val="24"/>
        </w:rPr>
        <w:t>and final</w:t>
      </w:r>
      <w:r w:rsidRPr="008A46DB">
        <w:rPr>
          <w:spacing w:val="-3"/>
          <w:sz w:val="24"/>
        </w:rPr>
        <w:t xml:space="preserve"> </w:t>
      </w:r>
      <w:r w:rsidRPr="008A46DB">
        <w:rPr>
          <w:sz w:val="24"/>
        </w:rPr>
        <w:t>results</w:t>
      </w:r>
    </w:p>
    <w:p w14:paraId="3675EDEE" w14:textId="77777777" w:rsidR="00AA3AA2" w:rsidRDefault="00AA3AA2">
      <w:pPr>
        <w:pStyle w:val="BodyText"/>
        <w:spacing w:before="6"/>
      </w:pPr>
    </w:p>
    <w:p w14:paraId="65358758" w14:textId="77777777" w:rsidR="00AA3AA2" w:rsidRDefault="001B41A9">
      <w:pPr>
        <w:pStyle w:val="ListParagraph"/>
        <w:numPr>
          <w:ilvl w:val="0"/>
          <w:numId w:val="3"/>
        </w:numPr>
        <w:tabs>
          <w:tab w:val="left" w:pos="548"/>
        </w:tabs>
        <w:ind w:left="548" w:hanging="288"/>
        <w:rPr>
          <w:sz w:val="24"/>
        </w:rPr>
      </w:pPr>
      <w:r>
        <w:rPr>
          <w:sz w:val="24"/>
        </w:rPr>
        <w:t>Provide Board President/Members eligib</w:t>
      </w:r>
      <w:bookmarkStart w:id="1" w:name="_GoBack"/>
      <w:bookmarkEnd w:id="1"/>
      <w:r>
        <w:rPr>
          <w:sz w:val="24"/>
        </w:rPr>
        <w:t>le</w:t>
      </w:r>
      <w:r>
        <w:rPr>
          <w:spacing w:val="-3"/>
          <w:sz w:val="24"/>
        </w:rPr>
        <w:t xml:space="preserve"> </w:t>
      </w:r>
      <w:r>
        <w:rPr>
          <w:sz w:val="24"/>
        </w:rPr>
        <w:t>applicants</w:t>
      </w:r>
    </w:p>
    <w:p w14:paraId="51962A89" w14:textId="77777777" w:rsidR="00AA3AA2" w:rsidRDefault="00AA3AA2">
      <w:pPr>
        <w:pStyle w:val="BodyText"/>
        <w:spacing w:before="6"/>
      </w:pPr>
    </w:p>
    <w:p w14:paraId="08EAB55F" w14:textId="77777777" w:rsidR="00AA3AA2" w:rsidRDefault="001B41A9">
      <w:pPr>
        <w:pStyle w:val="ListParagraph"/>
        <w:numPr>
          <w:ilvl w:val="0"/>
          <w:numId w:val="3"/>
        </w:numPr>
        <w:tabs>
          <w:tab w:val="left" w:pos="548"/>
        </w:tabs>
        <w:spacing w:line="242" w:lineRule="auto"/>
        <w:ind w:left="548" w:right="441" w:hanging="288"/>
        <w:rPr>
          <w:sz w:val="24"/>
        </w:rPr>
      </w:pPr>
      <w:r>
        <w:rPr>
          <w:sz w:val="24"/>
        </w:rPr>
        <w:t>Assist selectee in completing additional items required for commissioning package candidates of board results (post</w:t>
      </w:r>
      <w:r>
        <w:rPr>
          <w:spacing w:val="-1"/>
          <w:sz w:val="24"/>
        </w:rPr>
        <w:t xml:space="preserve"> </w:t>
      </w:r>
      <w:r>
        <w:rPr>
          <w:sz w:val="24"/>
        </w:rPr>
        <w:t>board)</w:t>
      </w:r>
    </w:p>
    <w:p w14:paraId="2F3CAAB2" w14:textId="77777777" w:rsidR="00AA3AA2" w:rsidRDefault="00AA3AA2">
      <w:pPr>
        <w:pStyle w:val="BodyText"/>
        <w:spacing w:before="4"/>
      </w:pPr>
    </w:p>
    <w:p w14:paraId="456D3672" w14:textId="77777777" w:rsidR="00AA3AA2" w:rsidRDefault="001B41A9">
      <w:pPr>
        <w:pStyle w:val="ListParagraph"/>
        <w:numPr>
          <w:ilvl w:val="0"/>
          <w:numId w:val="3"/>
        </w:numPr>
        <w:tabs>
          <w:tab w:val="left" w:pos="548"/>
        </w:tabs>
        <w:spacing w:line="242" w:lineRule="auto"/>
        <w:ind w:left="548" w:right="695" w:hanging="288"/>
        <w:rPr>
          <w:sz w:val="24"/>
        </w:rPr>
      </w:pPr>
      <w:r>
        <w:rPr>
          <w:sz w:val="24"/>
        </w:rPr>
        <w:t>Provide selectee with congratulation notification/welcome package and OTSMAN 36-2604 (post board)</w:t>
      </w:r>
    </w:p>
    <w:p w14:paraId="09CE8DB5" w14:textId="77777777" w:rsidR="00AA3AA2" w:rsidRDefault="00AA3AA2">
      <w:pPr>
        <w:spacing w:line="242" w:lineRule="auto"/>
        <w:rPr>
          <w:sz w:val="24"/>
        </w:rPr>
        <w:sectPr w:rsidR="00AA3AA2">
          <w:pgSz w:w="12240" w:h="15840"/>
          <w:pgMar w:top="1040" w:right="1020" w:bottom="280" w:left="1180" w:header="720" w:footer="720" w:gutter="0"/>
          <w:cols w:space="720"/>
        </w:sectPr>
      </w:pPr>
    </w:p>
    <w:p w14:paraId="541F0782" w14:textId="77777777" w:rsidR="00AA3AA2" w:rsidRDefault="001B41A9">
      <w:pPr>
        <w:pStyle w:val="Heading1"/>
        <w:ind w:left="4579"/>
        <w:jc w:val="left"/>
      </w:pPr>
      <w:r>
        <w:lastRenderedPageBreak/>
        <w:t>ATTACHMENT 1</w:t>
      </w:r>
    </w:p>
    <w:p w14:paraId="456FED41" w14:textId="77777777" w:rsidR="00AA3AA2" w:rsidRDefault="00AA3AA2">
      <w:pPr>
        <w:pStyle w:val="BodyText"/>
        <w:spacing w:before="8"/>
        <w:rPr>
          <w:b/>
          <w:sz w:val="31"/>
        </w:rPr>
      </w:pPr>
    </w:p>
    <w:p w14:paraId="71EDA715" w14:textId="77777777" w:rsidR="00AA3AA2" w:rsidRDefault="001B41A9">
      <w:pPr>
        <w:spacing w:before="1"/>
        <w:ind w:left="3236" w:right="2536"/>
        <w:jc w:val="center"/>
        <w:rPr>
          <w:rFonts w:ascii="Arial"/>
          <w:b/>
          <w:sz w:val="28"/>
        </w:rPr>
      </w:pPr>
      <w:r>
        <w:rPr>
          <w:noProof/>
        </w:rPr>
        <w:drawing>
          <wp:anchor distT="0" distB="0" distL="0" distR="0" simplePos="0" relativeHeight="1600" behindDoc="0" locked="0" layoutInCell="1" allowOverlap="1" wp14:anchorId="67E84DCD" wp14:editId="55FD95BA">
            <wp:simplePos x="0" y="0"/>
            <wp:positionH relativeFrom="page">
              <wp:posOffset>341375</wp:posOffset>
            </wp:positionH>
            <wp:positionV relativeFrom="paragraph">
              <wp:posOffset>-26138</wp:posOffset>
            </wp:positionV>
            <wp:extent cx="913638" cy="913637"/>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913638" cy="913637"/>
                    </a:xfrm>
                    <a:prstGeom prst="rect">
                      <a:avLst/>
                    </a:prstGeom>
                  </pic:spPr>
                </pic:pic>
              </a:graphicData>
            </a:graphic>
          </wp:anchor>
        </w:drawing>
      </w:r>
      <w:r>
        <w:rPr>
          <w:rFonts w:ascii="Arial"/>
          <w:b/>
          <w:sz w:val="28"/>
        </w:rPr>
        <w:t>DEPARTMENT OF THE AIR FORCE</w:t>
      </w:r>
    </w:p>
    <w:p w14:paraId="452FD3FA" w14:textId="77777777" w:rsidR="00AA3AA2" w:rsidRDefault="001B41A9">
      <w:pPr>
        <w:spacing w:before="109"/>
        <w:ind w:left="3234" w:right="2536"/>
        <w:jc w:val="center"/>
        <w:rPr>
          <w:rFonts w:ascii="Arial"/>
          <w:b/>
          <w:sz w:val="14"/>
        </w:rPr>
      </w:pPr>
      <w:r>
        <w:rPr>
          <w:rFonts w:ascii="Arial"/>
          <w:b/>
          <w:sz w:val="14"/>
        </w:rPr>
        <w:t>AIR FORCE RESERVE COMMAND</w:t>
      </w:r>
    </w:p>
    <w:p w14:paraId="56E407B1" w14:textId="77777777" w:rsidR="00AA3AA2" w:rsidRDefault="00AA3AA2">
      <w:pPr>
        <w:pStyle w:val="BodyText"/>
        <w:rPr>
          <w:rFonts w:ascii="Arial"/>
          <w:b/>
          <w:sz w:val="16"/>
        </w:rPr>
      </w:pPr>
    </w:p>
    <w:p w14:paraId="05080465" w14:textId="77777777" w:rsidR="00AA3AA2" w:rsidRDefault="00AA3AA2">
      <w:pPr>
        <w:pStyle w:val="BodyText"/>
        <w:spacing w:before="11"/>
        <w:rPr>
          <w:rFonts w:ascii="Arial"/>
          <w:b/>
          <w:sz w:val="13"/>
        </w:rPr>
      </w:pPr>
    </w:p>
    <w:p w14:paraId="1F9D4A2B" w14:textId="77777777" w:rsidR="00AA3AA2" w:rsidRDefault="001B41A9">
      <w:pPr>
        <w:pStyle w:val="Heading2"/>
        <w:ind w:left="3235" w:right="2536"/>
        <w:jc w:val="center"/>
        <w:rPr>
          <w:rFonts w:ascii="Arial"/>
        </w:rPr>
      </w:pPr>
      <w:r>
        <w:rPr>
          <w:rFonts w:ascii="Arial"/>
        </w:rPr>
        <w:t>Example</w:t>
      </w:r>
    </w:p>
    <w:p w14:paraId="7033254A" w14:textId="77777777" w:rsidR="00AA3AA2" w:rsidRDefault="00AA3AA2">
      <w:pPr>
        <w:pStyle w:val="BodyText"/>
        <w:rPr>
          <w:rFonts w:ascii="Arial"/>
          <w:b/>
          <w:sz w:val="20"/>
        </w:rPr>
      </w:pPr>
    </w:p>
    <w:p w14:paraId="752A87A2" w14:textId="77777777" w:rsidR="00AA3AA2" w:rsidRDefault="00AA3AA2">
      <w:pPr>
        <w:pStyle w:val="BodyText"/>
        <w:spacing w:before="8"/>
        <w:rPr>
          <w:rFonts w:ascii="Arial"/>
          <w:b/>
          <w:sz w:val="17"/>
        </w:rPr>
      </w:pPr>
    </w:p>
    <w:p w14:paraId="7BA24683" w14:textId="77777777" w:rsidR="00AA3AA2" w:rsidRDefault="001B41A9">
      <w:pPr>
        <w:pStyle w:val="BodyText"/>
        <w:spacing w:before="90"/>
        <w:ind w:right="950"/>
        <w:jc w:val="right"/>
      </w:pPr>
      <w:r>
        <w:rPr>
          <w:w w:val="95"/>
        </w:rPr>
        <w:t>Date</w:t>
      </w:r>
    </w:p>
    <w:p w14:paraId="1B7808C0" w14:textId="77777777" w:rsidR="00AA3AA2" w:rsidRDefault="001B41A9">
      <w:pPr>
        <w:pStyle w:val="BodyText"/>
        <w:spacing w:before="9"/>
        <w:ind w:left="1020"/>
      </w:pPr>
      <w:r>
        <w:t>MEMORANDUM FOR HQ ARPC/DPAR</w:t>
      </w:r>
    </w:p>
    <w:p w14:paraId="66F47CA6" w14:textId="77777777" w:rsidR="00AA3AA2" w:rsidRDefault="00AA3AA2">
      <w:pPr>
        <w:pStyle w:val="BodyText"/>
        <w:spacing w:before="7"/>
      </w:pPr>
    </w:p>
    <w:p w14:paraId="4C5ED069" w14:textId="77777777" w:rsidR="00AA3AA2" w:rsidRDefault="001B41A9">
      <w:pPr>
        <w:pStyle w:val="BodyText"/>
        <w:ind w:left="1020"/>
      </w:pPr>
      <w:r>
        <w:t>FROM: Unit/CC</w:t>
      </w:r>
    </w:p>
    <w:p w14:paraId="6C6E1965" w14:textId="77777777" w:rsidR="00AA3AA2" w:rsidRDefault="001B41A9">
      <w:pPr>
        <w:pStyle w:val="BodyText"/>
        <w:spacing w:before="3"/>
        <w:ind w:left="1830"/>
      </w:pPr>
      <w:r>
        <w:t>Address</w:t>
      </w:r>
    </w:p>
    <w:p w14:paraId="56D11BF2" w14:textId="77777777" w:rsidR="00AA3AA2" w:rsidRDefault="001B41A9">
      <w:pPr>
        <w:pStyle w:val="BodyText"/>
        <w:spacing w:before="3" w:line="487" w:lineRule="auto"/>
        <w:ind w:left="1020" w:right="3963" w:firstLine="810"/>
      </w:pPr>
      <w:r>
        <w:t>Minneapolis-St Paul IAP ARS, MN 55450-2100 SUBJECT: Letter of Endorsement</w:t>
      </w:r>
    </w:p>
    <w:p w14:paraId="2F29EE41" w14:textId="77777777" w:rsidR="00AA3AA2" w:rsidRDefault="001B41A9">
      <w:pPr>
        <w:pStyle w:val="ListParagraph"/>
        <w:numPr>
          <w:ilvl w:val="0"/>
          <w:numId w:val="2"/>
        </w:numPr>
        <w:tabs>
          <w:tab w:val="left" w:pos="1321"/>
        </w:tabs>
        <w:spacing w:before="9" w:line="242" w:lineRule="auto"/>
        <w:ind w:right="105" w:firstLine="0"/>
        <w:rPr>
          <w:sz w:val="24"/>
        </w:rPr>
      </w:pPr>
      <w:r>
        <w:rPr>
          <w:sz w:val="24"/>
        </w:rPr>
        <w:t>I recommend SSgt Brett Montana for the Deserving Airman Commissioning Program. SSgt Montana has been an asset to the unit since he arrived. His work ethic and level of maturity is well beyond his peers. He has demonstrated exemplary performance in his assigned duties as the NCOIC of Personnel Readiness and was lauded by wing leadership during the last</w:t>
      </w:r>
      <w:r>
        <w:rPr>
          <w:spacing w:val="-2"/>
          <w:sz w:val="24"/>
        </w:rPr>
        <w:t xml:space="preserve"> </w:t>
      </w:r>
      <w:r>
        <w:rPr>
          <w:sz w:val="24"/>
        </w:rPr>
        <w:t>ORI.</w:t>
      </w:r>
    </w:p>
    <w:p w14:paraId="76A5F732" w14:textId="77777777" w:rsidR="00AA3AA2" w:rsidRDefault="00AA3AA2">
      <w:pPr>
        <w:pStyle w:val="BodyText"/>
        <w:spacing w:before="7"/>
      </w:pPr>
    </w:p>
    <w:p w14:paraId="58093339" w14:textId="77777777" w:rsidR="00AA3AA2" w:rsidRDefault="001B41A9">
      <w:pPr>
        <w:pStyle w:val="ListParagraph"/>
        <w:numPr>
          <w:ilvl w:val="0"/>
          <w:numId w:val="2"/>
        </w:numPr>
        <w:tabs>
          <w:tab w:val="left" w:pos="1380"/>
        </w:tabs>
        <w:spacing w:before="1" w:line="242" w:lineRule="auto"/>
        <w:ind w:right="150" w:firstLine="0"/>
        <w:rPr>
          <w:sz w:val="24"/>
        </w:rPr>
      </w:pPr>
      <w:r>
        <w:rPr>
          <w:b/>
          <w:sz w:val="24"/>
        </w:rPr>
        <w:t xml:space="preserve">(Mandatory statement) </w:t>
      </w:r>
      <w:r>
        <w:rPr>
          <w:sz w:val="24"/>
        </w:rPr>
        <w:t>Member has a passing fitness test, does not have a delinquent GTC account, no unexcused absences in the past 12 months and does not have a UIF, Article 15, or any administrative action</w:t>
      </w:r>
      <w:r>
        <w:rPr>
          <w:spacing w:val="-2"/>
          <w:sz w:val="24"/>
        </w:rPr>
        <w:t xml:space="preserve"> </w:t>
      </w:r>
      <w:r>
        <w:rPr>
          <w:sz w:val="24"/>
        </w:rPr>
        <w:t>pending.</w:t>
      </w:r>
    </w:p>
    <w:p w14:paraId="73FEE77F" w14:textId="77777777" w:rsidR="00AA3AA2" w:rsidRDefault="00AA3AA2">
      <w:pPr>
        <w:pStyle w:val="BodyText"/>
        <w:spacing w:before="4"/>
      </w:pPr>
    </w:p>
    <w:p w14:paraId="1503F285" w14:textId="77777777" w:rsidR="00AA3AA2" w:rsidRDefault="001B41A9">
      <w:pPr>
        <w:pStyle w:val="ListParagraph"/>
        <w:numPr>
          <w:ilvl w:val="0"/>
          <w:numId w:val="2"/>
        </w:numPr>
        <w:tabs>
          <w:tab w:val="left" w:pos="1381"/>
        </w:tabs>
        <w:spacing w:line="242" w:lineRule="auto"/>
        <w:ind w:right="864" w:firstLine="0"/>
        <w:rPr>
          <w:sz w:val="24"/>
        </w:rPr>
      </w:pPr>
      <w:r>
        <w:rPr>
          <w:sz w:val="24"/>
        </w:rPr>
        <w:t>SSgt Montana is truly an outstanding Airman deserving to have a chance to become a commissioned officer. His job performance, social skills, professionalism and strong commitment to serve make him more than ready for this level of responsibility and</w:t>
      </w:r>
      <w:r>
        <w:rPr>
          <w:spacing w:val="-12"/>
          <w:sz w:val="24"/>
        </w:rPr>
        <w:t xml:space="preserve"> </w:t>
      </w:r>
      <w:r>
        <w:rPr>
          <w:sz w:val="24"/>
        </w:rPr>
        <w:t>trust.</w:t>
      </w:r>
    </w:p>
    <w:p w14:paraId="537B83B3" w14:textId="77777777" w:rsidR="00AA3AA2" w:rsidRDefault="00AA3AA2">
      <w:pPr>
        <w:pStyle w:val="BodyText"/>
        <w:rPr>
          <w:sz w:val="26"/>
        </w:rPr>
      </w:pPr>
    </w:p>
    <w:p w14:paraId="44784A63" w14:textId="77777777" w:rsidR="00AA3AA2" w:rsidRDefault="00AA3AA2">
      <w:pPr>
        <w:pStyle w:val="BodyText"/>
        <w:rPr>
          <w:sz w:val="26"/>
        </w:rPr>
      </w:pPr>
    </w:p>
    <w:p w14:paraId="55CA8211" w14:textId="77777777" w:rsidR="00AA3AA2" w:rsidRDefault="00AA3AA2">
      <w:pPr>
        <w:pStyle w:val="BodyText"/>
        <w:rPr>
          <w:sz w:val="26"/>
        </w:rPr>
      </w:pPr>
    </w:p>
    <w:p w14:paraId="032A1B66" w14:textId="134669E1" w:rsidR="001A4CCD" w:rsidRPr="007F48E6" w:rsidRDefault="001B41A9" w:rsidP="00053E73">
      <w:pPr>
        <w:pStyle w:val="BodyText"/>
        <w:spacing w:before="221"/>
        <w:ind w:left="6348"/>
        <w:rPr>
          <w:rFonts w:eastAsiaTheme="minorEastAsia"/>
          <w:sz w:val="28"/>
          <w:szCs w:val="28"/>
        </w:rPr>
      </w:pPr>
      <w:r>
        <w:t>Unit Commander’s Signat</w:t>
      </w:r>
      <w:r w:rsidR="00053E73">
        <w:t>ure</w:t>
      </w:r>
    </w:p>
    <w:sectPr w:rsidR="001A4CCD" w:rsidRPr="007F48E6" w:rsidSect="00CC0EFE">
      <w:pgSz w:w="12240" w:h="15840"/>
      <w:pgMar w:top="480" w:right="7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80D"/>
    <w:multiLevelType w:val="hybridMultilevel"/>
    <w:tmpl w:val="01FC9ABE"/>
    <w:lvl w:ilvl="0" w:tplc="D86897D0">
      <w:numFmt w:val="bullet"/>
      <w:lvlText w:val=""/>
      <w:lvlJc w:val="left"/>
      <w:pPr>
        <w:ind w:left="520" w:hanging="394"/>
      </w:pPr>
      <w:rPr>
        <w:rFonts w:ascii="Wingdings" w:eastAsia="Wingdings" w:hAnsi="Wingdings" w:cs="Wingdings" w:hint="default"/>
        <w:w w:val="99"/>
        <w:sz w:val="24"/>
        <w:szCs w:val="24"/>
      </w:rPr>
    </w:lvl>
    <w:lvl w:ilvl="1" w:tplc="7654FCF8">
      <w:numFmt w:val="bullet"/>
      <w:lvlText w:val=""/>
      <w:lvlJc w:val="left"/>
      <w:pPr>
        <w:ind w:left="1240" w:hanging="394"/>
      </w:pPr>
      <w:rPr>
        <w:rFonts w:ascii="Wingdings" w:eastAsia="Wingdings" w:hAnsi="Wingdings" w:cs="Wingdings" w:hint="default"/>
        <w:w w:val="99"/>
        <w:sz w:val="24"/>
        <w:szCs w:val="24"/>
      </w:rPr>
    </w:lvl>
    <w:lvl w:ilvl="2" w:tplc="47666E2C">
      <w:numFmt w:val="bullet"/>
      <w:lvlText w:val=""/>
      <w:lvlJc w:val="left"/>
      <w:pPr>
        <w:ind w:left="1920" w:hanging="394"/>
      </w:pPr>
      <w:rPr>
        <w:rFonts w:ascii="Wingdings" w:eastAsia="Wingdings" w:hAnsi="Wingdings" w:cs="Wingdings" w:hint="default"/>
        <w:w w:val="99"/>
        <w:sz w:val="24"/>
        <w:szCs w:val="24"/>
      </w:rPr>
    </w:lvl>
    <w:lvl w:ilvl="3" w:tplc="268E89C6">
      <w:numFmt w:val="bullet"/>
      <w:lvlText w:val="•"/>
      <w:lvlJc w:val="left"/>
      <w:pPr>
        <w:ind w:left="1240" w:hanging="394"/>
      </w:pPr>
      <w:rPr>
        <w:rFonts w:hint="default"/>
      </w:rPr>
    </w:lvl>
    <w:lvl w:ilvl="4" w:tplc="D89A0FC0">
      <w:numFmt w:val="bullet"/>
      <w:lvlText w:val="•"/>
      <w:lvlJc w:val="left"/>
      <w:pPr>
        <w:ind w:left="1260" w:hanging="394"/>
      </w:pPr>
      <w:rPr>
        <w:rFonts w:hint="default"/>
      </w:rPr>
    </w:lvl>
    <w:lvl w:ilvl="5" w:tplc="BF5EECCE">
      <w:numFmt w:val="bullet"/>
      <w:lvlText w:val="•"/>
      <w:lvlJc w:val="left"/>
      <w:pPr>
        <w:ind w:left="1920" w:hanging="394"/>
      </w:pPr>
      <w:rPr>
        <w:rFonts w:hint="default"/>
      </w:rPr>
    </w:lvl>
    <w:lvl w:ilvl="6" w:tplc="3A10FB12">
      <w:numFmt w:val="bullet"/>
      <w:lvlText w:val="•"/>
      <w:lvlJc w:val="left"/>
      <w:pPr>
        <w:ind w:left="3472" w:hanging="394"/>
      </w:pPr>
      <w:rPr>
        <w:rFonts w:hint="default"/>
      </w:rPr>
    </w:lvl>
    <w:lvl w:ilvl="7" w:tplc="A834506C">
      <w:numFmt w:val="bullet"/>
      <w:lvlText w:val="•"/>
      <w:lvlJc w:val="left"/>
      <w:pPr>
        <w:ind w:left="5024" w:hanging="394"/>
      </w:pPr>
      <w:rPr>
        <w:rFonts w:hint="default"/>
      </w:rPr>
    </w:lvl>
    <w:lvl w:ilvl="8" w:tplc="8D709B2A">
      <w:numFmt w:val="bullet"/>
      <w:lvlText w:val="•"/>
      <w:lvlJc w:val="left"/>
      <w:pPr>
        <w:ind w:left="6576" w:hanging="394"/>
      </w:pPr>
      <w:rPr>
        <w:rFonts w:hint="default"/>
      </w:rPr>
    </w:lvl>
  </w:abstractNum>
  <w:abstractNum w:abstractNumId="1" w15:restartNumberingAfterBreak="0">
    <w:nsid w:val="1A4E4E8A"/>
    <w:multiLevelType w:val="hybridMultilevel"/>
    <w:tmpl w:val="9DD0C09A"/>
    <w:lvl w:ilvl="0" w:tplc="6F4C1D8E">
      <w:start w:val="1"/>
      <w:numFmt w:val="decimal"/>
      <w:lvlText w:val="%1."/>
      <w:lvlJc w:val="left"/>
      <w:pPr>
        <w:ind w:left="1020" w:hanging="301"/>
        <w:jc w:val="left"/>
      </w:pPr>
      <w:rPr>
        <w:rFonts w:ascii="Times New Roman" w:eastAsia="Times New Roman" w:hAnsi="Times New Roman" w:cs="Times New Roman" w:hint="default"/>
        <w:spacing w:val="-2"/>
        <w:w w:val="99"/>
        <w:sz w:val="24"/>
        <w:szCs w:val="24"/>
      </w:rPr>
    </w:lvl>
    <w:lvl w:ilvl="1" w:tplc="2C4256E6">
      <w:numFmt w:val="bullet"/>
      <w:lvlText w:val="•"/>
      <w:lvlJc w:val="left"/>
      <w:pPr>
        <w:ind w:left="1966" w:hanging="301"/>
      </w:pPr>
      <w:rPr>
        <w:rFonts w:hint="default"/>
      </w:rPr>
    </w:lvl>
    <w:lvl w:ilvl="2" w:tplc="0F92D4B0">
      <w:numFmt w:val="bullet"/>
      <w:lvlText w:val="•"/>
      <w:lvlJc w:val="left"/>
      <w:pPr>
        <w:ind w:left="2912" w:hanging="301"/>
      </w:pPr>
      <w:rPr>
        <w:rFonts w:hint="default"/>
      </w:rPr>
    </w:lvl>
    <w:lvl w:ilvl="3" w:tplc="DFE01E72">
      <w:numFmt w:val="bullet"/>
      <w:lvlText w:val="•"/>
      <w:lvlJc w:val="left"/>
      <w:pPr>
        <w:ind w:left="3858" w:hanging="301"/>
      </w:pPr>
      <w:rPr>
        <w:rFonts w:hint="default"/>
      </w:rPr>
    </w:lvl>
    <w:lvl w:ilvl="4" w:tplc="3F14435A">
      <w:numFmt w:val="bullet"/>
      <w:lvlText w:val="•"/>
      <w:lvlJc w:val="left"/>
      <w:pPr>
        <w:ind w:left="4804" w:hanging="301"/>
      </w:pPr>
      <w:rPr>
        <w:rFonts w:hint="default"/>
      </w:rPr>
    </w:lvl>
    <w:lvl w:ilvl="5" w:tplc="5BBA5BCC">
      <w:numFmt w:val="bullet"/>
      <w:lvlText w:val="•"/>
      <w:lvlJc w:val="left"/>
      <w:pPr>
        <w:ind w:left="5750" w:hanging="301"/>
      </w:pPr>
      <w:rPr>
        <w:rFonts w:hint="default"/>
      </w:rPr>
    </w:lvl>
    <w:lvl w:ilvl="6" w:tplc="F2D0BE44">
      <w:numFmt w:val="bullet"/>
      <w:lvlText w:val="•"/>
      <w:lvlJc w:val="left"/>
      <w:pPr>
        <w:ind w:left="6696" w:hanging="301"/>
      </w:pPr>
      <w:rPr>
        <w:rFonts w:hint="default"/>
      </w:rPr>
    </w:lvl>
    <w:lvl w:ilvl="7" w:tplc="D3DAFEC6">
      <w:numFmt w:val="bullet"/>
      <w:lvlText w:val="•"/>
      <w:lvlJc w:val="left"/>
      <w:pPr>
        <w:ind w:left="7642" w:hanging="301"/>
      </w:pPr>
      <w:rPr>
        <w:rFonts w:hint="default"/>
      </w:rPr>
    </w:lvl>
    <w:lvl w:ilvl="8" w:tplc="7A126E4C">
      <w:numFmt w:val="bullet"/>
      <w:lvlText w:val="•"/>
      <w:lvlJc w:val="left"/>
      <w:pPr>
        <w:ind w:left="8588" w:hanging="301"/>
      </w:pPr>
      <w:rPr>
        <w:rFonts w:hint="default"/>
      </w:rPr>
    </w:lvl>
  </w:abstractNum>
  <w:abstractNum w:abstractNumId="2" w15:restartNumberingAfterBreak="0">
    <w:nsid w:val="5BF647C0"/>
    <w:multiLevelType w:val="hybridMultilevel"/>
    <w:tmpl w:val="9C4EC454"/>
    <w:lvl w:ilvl="0" w:tplc="84008640">
      <w:numFmt w:val="bullet"/>
      <w:lvlText w:val=""/>
      <w:lvlJc w:val="left"/>
      <w:pPr>
        <w:ind w:left="680" w:hanging="394"/>
      </w:pPr>
      <w:rPr>
        <w:rFonts w:ascii="Wingdings" w:eastAsia="Wingdings" w:hAnsi="Wingdings" w:cs="Wingdings" w:hint="default"/>
        <w:w w:val="99"/>
        <w:sz w:val="24"/>
        <w:szCs w:val="24"/>
      </w:rPr>
    </w:lvl>
    <w:lvl w:ilvl="1" w:tplc="BCAE0A92">
      <w:numFmt w:val="bullet"/>
      <w:lvlText w:val="•"/>
      <w:lvlJc w:val="left"/>
      <w:pPr>
        <w:ind w:left="1606" w:hanging="394"/>
      </w:pPr>
      <w:rPr>
        <w:rFonts w:hint="default"/>
      </w:rPr>
    </w:lvl>
    <w:lvl w:ilvl="2" w:tplc="D23E0AA4">
      <w:numFmt w:val="bullet"/>
      <w:lvlText w:val="•"/>
      <w:lvlJc w:val="left"/>
      <w:pPr>
        <w:ind w:left="2532" w:hanging="394"/>
      </w:pPr>
      <w:rPr>
        <w:rFonts w:hint="default"/>
      </w:rPr>
    </w:lvl>
    <w:lvl w:ilvl="3" w:tplc="8C449534">
      <w:numFmt w:val="bullet"/>
      <w:lvlText w:val="•"/>
      <w:lvlJc w:val="left"/>
      <w:pPr>
        <w:ind w:left="3458" w:hanging="394"/>
      </w:pPr>
      <w:rPr>
        <w:rFonts w:hint="default"/>
      </w:rPr>
    </w:lvl>
    <w:lvl w:ilvl="4" w:tplc="827A0E52">
      <w:numFmt w:val="bullet"/>
      <w:lvlText w:val="•"/>
      <w:lvlJc w:val="left"/>
      <w:pPr>
        <w:ind w:left="4384" w:hanging="394"/>
      </w:pPr>
      <w:rPr>
        <w:rFonts w:hint="default"/>
      </w:rPr>
    </w:lvl>
    <w:lvl w:ilvl="5" w:tplc="E3A0F770">
      <w:numFmt w:val="bullet"/>
      <w:lvlText w:val="•"/>
      <w:lvlJc w:val="left"/>
      <w:pPr>
        <w:ind w:left="5310" w:hanging="394"/>
      </w:pPr>
      <w:rPr>
        <w:rFonts w:hint="default"/>
      </w:rPr>
    </w:lvl>
    <w:lvl w:ilvl="6" w:tplc="1BFC0AA4">
      <w:numFmt w:val="bullet"/>
      <w:lvlText w:val="•"/>
      <w:lvlJc w:val="left"/>
      <w:pPr>
        <w:ind w:left="6236" w:hanging="394"/>
      </w:pPr>
      <w:rPr>
        <w:rFonts w:hint="default"/>
      </w:rPr>
    </w:lvl>
    <w:lvl w:ilvl="7" w:tplc="AC62A8A6">
      <w:numFmt w:val="bullet"/>
      <w:lvlText w:val="•"/>
      <w:lvlJc w:val="left"/>
      <w:pPr>
        <w:ind w:left="7162" w:hanging="394"/>
      </w:pPr>
      <w:rPr>
        <w:rFonts w:hint="default"/>
      </w:rPr>
    </w:lvl>
    <w:lvl w:ilvl="8" w:tplc="7A5C8D6C">
      <w:numFmt w:val="bullet"/>
      <w:lvlText w:val="•"/>
      <w:lvlJc w:val="left"/>
      <w:pPr>
        <w:ind w:left="8088" w:hanging="39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A3AA2"/>
    <w:rsid w:val="00033136"/>
    <w:rsid w:val="00053E73"/>
    <w:rsid w:val="00054C6B"/>
    <w:rsid w:val="000B271D"/>
    <w:rsid w:val="000B7C8D"/>
    <w:rsid w:val="0012334A"/>
    <w:rsid w:val="00182967"/>
    <w:rsid w:val="001A4CCD"/>
    <w:rsid w:val="001B41A9"/>
    <w:rsid w:val="00306A1D"/>
    <w:rsid w:val="003614CA"/>
    <w:rsid w:val="0037191C"/>
    <w:rsid w:val="003D7972"/>
    <w:rsid w:val="004F15FD"/>
    <w:rsid w:val="005015B5"/>
    <w:rsid w:val="0058524A"/>
    <w:rsid w:val="006133BB"/>
    <w:rsid w:val="00637A19"/>
    <w:rsid w:val="0071118D"/>
    <w:rsid w:val="00721F49"/>
    <w:rsid w:val="007F48E6"/>
    <w:rsid w:val="008A46DB"/>
    <w:rsid w:val="0092432D"/>
    <w:rsid w:val="00927828"/>
    <w:rsid w:val="0095396B"/>
    <w:rsid w:val="009E0888"/>
    <w:rsid w:val="00A13172"/>
    <w:rsid w:val="00A619B4"/>
    <w:rsid w:val="00AA0F5A"/>
    <w:rsid w:val="00AA3AA2"/>
    <w:rsid w:val="00B25305"/>
    <w:rsid w:val="00B55D06"/>
    <w:rsid w:val="00BE7B64"/>
    <w:rsid w:val="00C245D6"/>
    <w:rsid w:val="00CC0EFE"/>
    <w:rsid w:val="00D0664E"/>
    <w:rsid w:val="00EA1A76"/>
    <w:rsid w:val="00ED2F40"/>
    <w:rsid w:val="00F17666"/>
    <w:rsid w:val="00F5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14:docId w14:val="05F3BB9F"/>
  <w15:docId w15:val="{89EAF30F-C2A6-427C-9A6D-F251D1A6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705"/>
      <w:jc w:val="center"/>
      <w:outlineLvl w:val="0"/>
    </w:pPr>
    <w:rPr>
      <w:b/>
      <w:bCs/>
      <w:sz w:val="28"/>
      <w:szCs w:val="28"/>
    </w:rPr>
  </w:style>
  <w:style w:type="paragraph" w:styleId="Heading2">
    <w:name w:val="heading 2"/>
    <w:basedOn w:val="Normal"/>
    <w:uiPriority w:val="1"/>
    <w:qFormat/>
    <w:pPr>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8" w:hanging="393"/>
    </w:pPr>
  </w:style>
  <w:style w:type="paragraph" w:customStyle="1" w:styleId="TableParagraph">
    <w:name w:val="Table Paragraph"/>
    <w:basedOn w:val="Normal"/>
    <w:uiPriority w:val="1"/>
    <w:qFormat/>
    <w:pPr>
      <w:spacing w:before="5"/>
      <w:ind w:left="103"/>
    </w:pPr>
  </w:style>
  <w:style w:type="character" w:styleId="Hyperlink">
    <w:name w:val="Hyperlink"/>
    <w:basedOn w:val="DefaultParagraphFont"/>
    <w:uiPriority w:val="99"/>
    <w:unhideWhenUsed/>
    <w:rsid w:val="00EA1A76"/>
    <w:rPr>
      <w:color w:val="0000FF" w:themeColor="hyperlink"/>
      <w:u w:val="single"/>
    </w:rPr>
  </w:style>
  <w:style w:type="character" w:styleId="UnresolvedMention">
    <w:name w:val="Unresolved Mention"/>
    <w:basedOn w:val="DefaultParagraphFont"/>
    <w:uiPriority w:val="99"/>
    <w:semiHidden/>
    <w:unhideWhenUsed/>
    <w:rsid w:val="00EA1A76"/>
    <w:rPr>
      <w:color w:val="808080"/>
      <w:shd w:val="clear" w:color="auto" w:fill="E6E6E6"/>
    </w:rPr>
  </w:style>
  <w:style w:type="table" w:styleId="TableGrid">
    <w:name w:val="Table Grid"/>
    <w:basedOn w:val="TableNormal"/>
    <w:uiPriority w:val="59"/>
    <w:rsid w:val="003614CA"/>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pc.hqriodet2@us.af.mil" TargetMode="External"/><Relationship Id="rId5" Type="http://schemas.openxmlformats.org/officeDocument/2006/relationships/hyperlink" Target="mailto:arpc.hqriodet2@us.af.m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Deserving Airman Guide - Det 10.doc</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Deserving Airman Guide - Det 10.doc</dc:title>
  <dc:creator>1179982435V</dc:creator>
  <cp:lastModifiedBy>Angela Wojcik</cp:lastModifiedBy>
  <cp:revision>2</cp:revision>
  <dcterms:created xsi:type="dcterms:W3CDTF">2018-01-31T01:08:00Z</dcterms:created>
  <dcterms:modified xsi:type="dcterms:W3CDTF">2018-01-31T01:08:00Z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2013-12-01T00:00:00Z</vt:filetime>
  </property>
  <property fmtid="{D5CDD505-2E9C-101B-9397-08002B2CF9AE}" pid="3" name="Creator">
    <vt:lpwstr>PScript5.dll Version 5.2.2</vt:lpwstr>
  </property>
  <property fmtid="{D5CDD505-2E9C-101B-9397-08002B2CF9AE}" pid="4" name="LastSaved">
    <vt:filetime>2018-01-26T00:00:00Z</vt:filetime>
  </property>
</Properties>
</file>